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08833" w14:textId="77777777" w:rsidR="006E3571" w:rsidRPr="002908C2" w:rsidRDefault="006E3571" w:rsidP="006E3571">
      <w:pPr>
        <w:ind w:leftChars="-1" w:left="-2" w:rightChars="134" w:right="281"/>
      </w:pPr>
      <w:r>
        <w:rPr>
          <w:rFonts w:hint="eastAsia"/>
        </w:rPr>
        <w:t>（第５</w:t>
      </w:r>
      <w:r w:rsidRPr="002908C2">
        <w:rPr>
          <w:rFonts w:hint="eastAsia"/>
        </w:rPr>
        <w:t>号様式</w:t>
      </w:r>
      <w:r>
        <w:rPr>
          <w:rFonts w:hint="eastAsia"/>
        </w:rPr>
        <w:t>）</w:t>
      </w:r>
    </w:p>
    <w:p w14:paraId="2215E791" w14:textId="77777777" w:rsidR="006E3571" w:rsidRPr="002908C2" w:rsidRDefault="006E3571" w:rsidP="006E3571">
      <w:pPr>
        <w:ind w:leftChars="-1" w:left="-2"/>
      </w:pPr>
    </w:p>
    <w:p w14:paraId="3D6173C0" w14:textId="77777777" w:rsidR="006E3571" w:rsidRPr="002908C2" w:rsidRDefault="006E3571" w:rsidP="006E3571">
      <w:pPr>
        <w:ind w:leftChars="-1" w:left="-2"/>
        <w:jc w:val="center"/>
        <w:rPr>
          <w:sz w:val="32"/>
          <w:szCs w:val="32"/>
        </w:rPr>
      </w:pPr>
      <w:r w:rsidRPr="002908C2">
        <w:rPr>
          <w:rFonts w:hint="eastAsia"/>
          <w:sz w:val="32"/>
          <w:szCs w:val="32"/>
        </w:rPr>
        <w:t>見　積　書</w:t>
      </w:r>
    </w:p>
    <w:p w14:paraId="5EA270ED" w14:textId="77777777" w:rsidR="006E3571" w:rsidRPr="002908C2" w:rsidRDefault="006E3571" w:rsidP="00BA552A">
      <w:pPr>
        <w:ind w:leftChars="-1" w:left="-2"/>
      </w:pPr>
    </w:p>
    <w:p w14:paraId="18D32EAF" w14:textId="51D2AC8E" w:rsidR="006E3571" w:rsidRPr="00507C78" w:rsidRDefault="007B110B" w:rsidP="00BA552A">
      <w:pPr>
        <w:autoSpaceDE w:val="0"/>
        <w:autoSpaceDN w:val="0"/>
        <w:adjustRightInd w:val="0"/>
        <w:jc w:val="right"/>
        <w:rPr>
          <w:rFonts w:asciiTheme="minorEastAsia" w:hAnsiTheme="minorEastAsia" w:cs="ＭＳ 明朝"/>
          <w:color w:val="000000"/>
          <w:kern w:val="0"/>
          <w:sz w:val="22"/>
        </w:rPr>
      </w:pPr>
      <w:r w:rsidRPr="00507C78">
        <w:rPr>
          <w:rFonts w:asciiTheme="minorEastAsia" w:hAnsiTheme="minorEastAsia" w:cs="ＭＳ 明朝" w:hint="eastAsia"/>
          <w:sz w:val="22"/>
        </w:rPr>
        <w:t>令和</w:t>
      </w:r>
      <w:r w:rsidR="00B67BC1">
        <w:rPr>
          <w:rFonts w:asciiTheme="minorEastAsia" w:hAnsiTheme="minorEastAsia" w:cs="ＭＳ 明朝" w:hint="eastAsia"/>
          <w:sz w:val="22"/>
        </w:rPr>
        <w:t>８（２０２６）</w:t>
      </w:r>
      <w:r w:rsidRPr="00507C78">
        <w:rPr>
          <w:rFonts w:asciiTheme="minorEastAsia" w:hAnsiTheme="minorEastAsia" w:cs="ＭＳ 明朝" w:hint="eastAsia"/>
          <w:sz w:val="22"/>
        </w:rPr>
        <w:t>年　　月　　日</w:t>
      </w:r>
    </w:p>
    <w:p w14:paraId="78B2A957" w14:textId="77777777" w:rsidR="006E3571" w:rsidRPr="002F406A" w:rsidRDefault="006E3571" w:rsidP="00BA552A">
      <w:pPr>
        <w:autoSpaceDE w:val="0"/>
        <w:autoSpaceDN w:val="0"/>
        <w:adjustRightInd w:val="0"/>
        <w:rPr>
          <w:rFonts w:ascii="ＭＳ 明朝" w:eastAsia="ＭＳ 明朝" w:hAnsi="ＭＳ 明朝" w:cs="ＭＳ 明朝"/>
          <w:color w:val="000000"/>
          <w:kern w:val="0"/>
          <w:sz w:val="22"/>
        </w:rPr>
      </w:pPr>
    </w:p>
    <w:p w14:paraId="79177087" w14:textId="77777777" w:rsidR="006E3571" w:rsidRPr="002F406A" w:rsidRDefault="007B110B" w:rsidP="006E3571">
      <w:pPr>
        <w:autoSpaceDE w:val="0"/>
        <w:autoSpaceDN w:val="0"/>
        <w:adjustRightInd w:val="0"/>
        <w:spacing w:line="240" w:lineRule="exact"/>
        <w:rPr>
          <w:rFonts w:ascii="ＭＳ 明朝" w:eastAsia="ＭＳ 明朝" w:hAnsi="ＭＳ 明朝" w:cs="ＭＳ 明朝"/>
          <w:color w:val="000000"/>
          <w:kern w:val="0"/>
          <w:sz w:val="22"/>
        </w:rPr>
      </w:pPr>
      <w:r w:rsidRPr="00047282">
        <w:rPr>
          <w:rFonts w:ascii="ＭＳ 明朝" w:hAnsi="Times New Roman" w:hint="eastAsia"/>
          <w:sz w:val="22"/>
        </w:rPr>
        <w:t>柏崎市長</w:t>
      </w:r>
      <w:r w:rsidRPr="00047282">
        <w:rPr>
          <w:rFonts w:ascii="ＭＳ 明朝" w:hAnsi="Times New Roman"/>
          <w:sz w:val="22"/>
        </w:rPr>
        <w:t xml:space="preserve">  </w:t>
      </w:r>
      <w:r w:rsidRPr="00047282">
        <w:rPr>
          <w:rFonts w:hAnsi="ＭＳ 明朝" w:hint="eastAsia"/>
          <w:sz w:val="22"/>
        </w:rPr>
        <w:t>櫻井　雅</w:t>
      </w:r>
      <w:r w:rsidRPr="00047282">
        <w:rPr>
          <w:rFonts w:ascii="ＭＳ 明朝" w:hAnsi="ＭＳ 明朝" w:hint="eastAsia"/>
          <w:sz w:val="22"/>
        </w:rPr>
        <w:t>浩</w:t>
      </w:r>
      <w:r w:rsidRPr="00047282">
        <w:rPr>
          <w:rFonts w:hAnsi="Century" w:cs="ＭＳ 明朝" w:hint="eastAsia"/>
          <w:sz w:val="22"/>
        </w:rPr>
        <w:t xml:space="preserve">　様</w:t>
      </w:r>
    </w:p>
    <w:p w14:paraId="1344EA0D" w14:textId="77777777" w:rsidR="001968E2" w:rsidRDefault="001968E2" w:rsidP="001968E2">
      <w:pPr>
        <w:autoSpaceDE w:val="0"/>
        <w:autoSpaceDN w:val="0"/>
        <w:adjustRightInd w:val="0"/>
        <w:rPr>
          <w:rFonts w:ascii="ＭＳ 明朝" w:eastAsia="ＭＳ 明朝" w:hAnsi="ＭＳ 明朝" w:cs="ＭＳ 明朝"/>
          <w:color w:val="000000"/>
          <w:kern w:val="0"/>
          <w:sz w:val="23"/>
          <w:szCs w:val="23"/>
        </w:rPr>
      </w:pPr>
    </w:p>
    <w:p w14:paraId="55D3A3B4" w14:textId="77777777" w:rsidR="001968E2" w:rsidRPr="00485196" w:rsidRDefault="001968E2" w:rsidP="000831E7">
      <w:pPr>
        <w:widowControl/>
        <w:ind w:firstLineChars="1900" w:firstLine="4180"/>
        <w:jc w:val="left"/>
        <w:rPr>
          <w:rFonts w:asciiTheme="minorEastAsia" w:hAnsiTheme="minorEastAsia"/>
          <w:sz w:val="22"/>
        </w:rPr>
      </w:pPr>
      <w:r w:rsidRPr="00485196">
        <w:rPr>
          <w:rFonts w:asciiTheme="minorEastAsia" w:hAnsiTheme="minorEastAsia" w:hint="eastAsia"/>
          <w:sz w:val="22"/>
        </w:rPr>
        <w:t>所在地</w:t>
      </w:r>
    </w:p>
    <w:p w14:paraId="333C05F6" w14:textId="77777777" w:rsidR="001968E2" w:rsidRPr="00485196" w:rsidRDefault="001968E2" w:rsidP="001968E2">
      <w:pPr>
        <w:widowControl/>
        <w:ind w:firstLineChars="2000" w:firstLine="4400"/>
        <w:jc w:val="left"/>
        <w:rPr>
          <w:rFonts w:asciiTheme="minorEastAsia" w:hAnsiTheme="minorEastAsia"/>
          <w:sz w:val="22"/>
        </w:rPr>
      </w:pPr>
    </w:p>
    <w:p w14:paraId="20BD727B" w14:textId="77777777" w:rsidR="001968E2" w:rsidRPr="00485196" w:rsidRDefault="001968E2" w:rsidP="000831E7">
      <w:pPr>
        <w:widowControl/>
        <w:ind w:firstLineChars="1900" w:firstLine="4180"/>
        <w:jc w:val="left"/>
        <w:rPr>
          <w:rFonts w:asciiTheme="minorEastAsia" w:hAnsiTheme="minorEastAsia"/>
          <w:sz w:val="22"/>
        </w:rPr>
      </w:pPr>
      <w:r w:rsidRPr="00485196">
        <w:rPr>
          <w:rFonts w:asciiTheme="minorEastAsia" w:hAnsiTheme="minorEastAsia" w:hint="eastAsia"/>
          <w:sz w:val="22"/>
        </w:rPr>
        <w:t>商号又は名称</w:t>
      </w:r>
    </w:p>
    <w:p w14:paraId="1EDD906F" w14:textId="77777777" w:rsidR="001968E2" w:rsidRPr="00485196" w:rsidRDefault="001968E2" w:rsidP="001968E2">
      <w:pPr>
        <w:widowControl/>
        <w:ind w:firstLineChars="2000" w:firstLine="4400"/>
        <w:jc w:val="left"/>
        <w:rPr>
          <w:rFonts w:asciiTheme="minorEastAsia" w:hAnsiTheme="minorEastAsia"/>
          <w:sz w:val="22"/>
        </w:rPr>
      </w:pPr>
    </w:p>
    <w:p w14:paraId="34FAAB32" w14:textId="77777777" w:rsidR="001968E2" w:rsidRPr="00485196" w:rsidRDefault="001968E2" w:rsidP="000831E7">
      <w:pPr>
        <w:widowControl/>
        <w:ind w:firstLineChars="1900" w:firstLine="4180"/>
        <w:jc w:val="left"/>
        <w:rPr>
          <w:rFonts w:asciiTheme="minorEastAsia" w:hAnsiTheme="minorEastAsia"/>
          <w:sz w:val="22"/>
        </w:rPr>
      </w:pPr>
      <w:r w:rsidRPr="00485196">
        <w:rPr>
          <w:rFonts w:asciiTheme="minorEastAsia" w:hAnsiTheme="minorEastAsia" w:hint="eastAsia"/>
          <w:sz w:val="22"/>
        </w:rPr>
        <w:t>代表者の氏名</w:t>
      </w:r>
    </w:p>
    <w:p w14:paraId="0F8671D6" w14:textId="77777777" w:rsidR="001968E2" w:rsidRPr="00485196" w:rsidRDefault="001968E2" w:rsidP="001968E2">
      <w:pPr>
        <w:widowControl/>
        <w:ind w:firstLineChars="3700" w:firstLine="7770"/>
        <w:jc w:val="left"/>
        <w:rPr>
          <w:rFonts w:asciiTheme="minorEastAsia" w:hAnsiTheme="minorEastAsia"/>
          <w:sz w:val="22"/>
        </w:rPr>
      </w:pPr>
      <w:r>
        <w:rPr>
          <w:rFonts w:asciiTheme="minorEastAsia" w:hAnsiTheme="minorEastAsia" w:hint="eastAsia"/>
        </w:rPr>
        <w:t xml:space="preserve">　</w:t>
      </w:r>
      <w:r w:rsidR="00485196">
        <w:rPr>
          <w:rFonts w:asciiTheme="minorEastAsia" w:hAnsiTheme="minorEastAsia" w:hint="eastAsia"/>
          <w:sz w:val="22"/>
        </w:rPr>
        <w:t>㊞</w:t>
      </w:r>
    </w:p>
    <w:p w14:paraId="33C9DBF6" w14:textId="77777777" w:rsidR="006E3571" w:rsidRDefault="006E3571" w:rsidP="001968E2"/>
    <w:p w14:paraId="62082F34" w14:textId="44466B2E" w:rsidR="006E3571" w:rsidRPr="00485196" w:rsidRDefault="00B67BC1" w:rsidP="006E3571">
      <w:pPr>
        <w:ind w:leftChars="-1" w:left="-2" w:firstLineChars="100" w:firstLine="210"/>
        <w:rPr>
          <w:sz w:val="22"/>
        </w:rPr>
      </w:pPr>
      <w:bookmarkStart w:id="0" w:name="_Hlk227680165"/>
      <w:bookmarkStart w:id="1" w:name="_Hlk227671528"/>
      <w:r w:rsidRPr="000F2328">
        <w:rPr>
          <w:rFonts w:hint="eastAsia"/>
        </w:rPr>
        <w:t>柏崎市都市計画マスタープラン及び柏崎市立地適正化計画</w:t>
      </w:r>
      <w:bookmarkEnd w:id="0"/>
      <w:r>
        <w:rPr>
          <w:rFonts w:hint="eastAsia"/>
        </w:rPr>
        <w:t>見直し</w:t>
      </w:r>
      <w:r w:rsidRPr="000F2328">
        <w:rPr>
          <w:rFonts w:hint="eastAsia"/>
        </w:rPr>
        <w:t>支援</w:t>
      </w:r>
      <w:bookmarkEnd w:id="1"/>
      <w:r w:rsidRPr="003F0862">
        <w:rPr>
          <w:rFonts w:hint="eastAsia"/>
        </w:rPr>
        <w:t>業務</w:t>
      </w:r>
      <w:r w:rsidR="006E3571" w:rsidRPr="00485196">
        <w:rPr>
          <w:rFonts w:ascii="ＭＳ 明朝" w:eastAsia="ＭＳ 明朝" w:hAnsi="ＭＳ 明朝" w:cs="ＭＳ 明朝" w:hint="eastAsia"/>
          <w:color w:val="000000"/>
          <w:kern w:val="0"/>
          <w:sz w:val="22"/>
        </w:rPr>
        <w:t>委託</w:t>
      </w:r>
      <w:r w:rsidR="006E3571" w:rsidRPr="00485196">
        <w:rPr>
          <w:rFonts w:hint="eastAsia"/>
          <w:sz w:val="22"/>
        </w:rPr>
        <w:t>に係る見積金額について、下記のとおり提出します。</w:t>
      </w:r>
    </w:p>
    <w:p w14:paraId="6F07B8A0" w14:textId="77777777" w:rsidR="006E3571" w:rsidRDefault="006E3571" w:rsidP="006E3571">
      <w:pPr>
        <w:pStyle w:val="a6"/>
        <w:ind w:leftChars="-1" w:left="-2"/>
      </w:pPr>
    </w:p>
    <w:p w14:paraId="1642D10E" w14:textId="77777777" w:rsidR="006E3571" w:rsidRPr="002908C2" w:rsidRDefault="006E3571" w:rsidP="006E3571">
      <w:pPr>
        <w:pStyle w:val="a6"/>
        <w:ind w:leftChars="-1" w:left="-2"/>
        <w:jc w:val="center"/>
      </w:pPr>
      <w:r w:rsidRPr="002908C2">
        <w:rPr>
          <w:rFonts w:hint="eastAsia"/>
        </w:rPr>
        <w:t>記</w:t>
      </w:r>
    </w:p>
    <w:p w14:paraId="1C5AD48A" w14:textId="77777777" w:rsidR="006E3571" w:rsidRPr="002908C2" w:rsidRDefault="006E3571" w:rsidP="006E3571">
      <w:pPr>
        <w:ind w:leftChars="-1" w:left="-2"/>
      </w:pPr>
    </w:p>
    <w:p w14:paraId="63986C6D" w14:textId="4D7F1971" w:rsidR="00507C78" w:rsidRPr="00485196" w:rsidRDefault="006E3571" w:rsidP="00507C78">
      <w:pPr>
        <w:ind w:leftChars="-1" w:left="-2" w:firstLineChars="100" w:firstLine="220"/>
        <w:rPr>
          <w:sz w:val="22"/>
        </w:rPr>
      </w:pPr>
      <w:r w:rsidRPr="00485196">
        <w:rPr>
          <w:rFonts w:hint="eastAsia"/>
          <w:sz w:val="22"/>
        </w:rPr>
        <w:t>見積金額（</w:t>
      </w:r>
      <w:r w:rsidR="00B67BC1" w:rsidRPr="000F2328">
        <w:rPr>
          <w:rFonts w:hint="eastAsia"/>
        </w:rPr>
        <w:t>柏崎市都市計画マスタープラン及び柏崎市立地適正化計画</w:t>
      </w:r>
      <w:r w:rsidR="00B67BC1">
        <w:rPr>
          <w:rFonts w:hint="eastAsia"/>
        </w:rPr>
        <w:t>見直し</w:t>
      </w:r>
      <w:r w:rsidR="00B67BC1" w:rsidRPr="000F2328">
        <w:rPr>
          <w:rFonts w:hint="eastAsia"/>
        </w:rPr>
        <w:t>支援</w:t>
      </w:r>
      <w:r w:rsidR="00B67BC1" w:rsidRPr="003F0862">
        <w:rPr>
          <w:rFonts w:hint="eastAsia"/>
        </w:rPr>
        <w:t>業務</w:t>
      </w:r>
      <w:r w:rsidR="004918B5">
        <w:rPr>
          <w:rFonts w:hint="eastAsia"/>
        </w:rPr>
        <w:t>委託</w:t>
      </w:r>
      <w:r w:rsidR="002F406A" w:rsidRPr="00047282">
        <w:rPr>
          <w:rFonts w:ascii="ＭＳ 明朝" w:eastAsia="ＭＳ 明朝" w:hAnsi="ＭＳ 明朝" w:hint="eastAsia"/>
          <w:sz w:val="22"/>
        </w:rPr>
        <w:t>公募型プロポーザル実施要領</w:t>
      </w:r>
      <w:r w:rsidR="002F406A" w:rsidRPr="00047282">
        <w:rPr>
          <w:rFonts w:hint="eastAsia"/>
          <w:sz w:val="22"/>
        </w:rPr>
        <w:t>２⑸の計画</w:t>
      </w:r>
      <w:r w:rsidR="00C82E62">
        <w:rPr>
          <w:rFonts w:hint="eastAsia"/>
          <w:sz w:val="22"/>
        </w:rPr>
        <w:t>策定に要する費用</w:t>
      </w:r>
      <w:r w:rsidR="002F406A" w:rsidRPr="00047282">
        <w:rPr>
          <w:rFonts w:hint="eastAsia"/>
          <w:sz w:val="22"/>
        </w:rPr>
        <w:t>の総額</w:t>
      </w:r>
      <w:r w:rsidR="00507C78">
        <w:rPr>
          <w:rFonts w:hint="eastAsia"/>
          <w:sz w:val="22"/>
        </w:rPr>
        <w:t>。</w:t>
      </w:r>
      <w:r w:rsidR="005A1E2C">
        <w:rPr>
          <w:rFonts w:hint="eastAsia"/>
          <w:sz w:val="22"/>
        </w:rPr>
        <w:t>）</w:t>
      </w:r>
    </w:p>
    <w:p w14:paraId="69847793" w14:textId="77777777" w:rsidR="006E3571" w:rsidRPr="002908C2" w:rsidRDefault="006E3571" w:rsidP="006E3571">
      <w:pPr>
        <w:ind w:leftChars="-1" w:left="-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794"/>
        <w:gridCol w:w="794"/>
        <w:gridCol w:w="794"/>
        <w:gridCol w:w="794"/>
        <w:gridCol w:w="794"/>
        <w:gridCol w:w="794"/>
        <w:gridCol w:w="794"/>
      </w:tblGrid>
      <w:tr w:rsidR="009428D1" w:rsidRPr="002908C2" w14:paraId="2678AF62" w14:textId="77777777" w:rsidTr="009428D1">
        <w:trPr>
          <w:trHeight w:hRule="exact" w:val="227"/>
          <w:jc w:val="center"/>
        </w:trPr>
        <w:tc>
          <w:tcPr>
            <w:tcW w:w="794" w:type="dxa"/>
            <w:tcBorders>
              <w:top w:val="single" w:sz="12" w:space="0" w:color="auto"/>
              <w:left w:val="single" w:sz="12" w:space="0" w:color="auto"/>
              <w:bottom w:val="single" w:sz="12" w:space="0" w:color="auto"/>
            </w:tcBorders>
          </w:tcPr>
          <w:p w14:paraId="19EC2469" w14:textId="77777777" w:rsidR="009428D1" w:rsidRPr="00884C96" w:rsidRDefault="009428D1" w:rsidP="00DC73E6">
            <w:pPr>
              <w:spacing w:line="200" w:lineRule="exact"/>
              <w:ind w:leftChars="-1" w:left="-2"/>
              <w:jc w:val="right"/>
              <w:rPr>
                <w:sz w:val="16"/>
                <w:szCs w:val="16"/>
              </w:rPr>
            </w:pPr>
          </w:p>
        </w:tc>
        <w:tc>
          <w:tcPr>
            <w:tcW w:w="794" w:type="dxa"/>
            <w:tcBorders>
              <w:top w:val="single" w:sz="12" w:space="0" w:color="auto"/>
              <w:bottom w:val="single" w:sz="12" w:space="0" w:color="auto"/>
              <w:right w:val="single" w:sz="12" w:space="0" w:color="auto"/>
            </w:tcBorders>
          </w:tcPr>
          <w:p w14:paraId="133D9A1A" w14:textId="77777777" w:rsidR="009428D1" w:rsidRPr="00884C96" w:rsidRDefault="009428D1" w:rsidP="00DC73E6">
            <w:pPr>
              <w:spacing w:line="200" w:lineRule="exact"/>
              <w:ind w:leftChars="-1" w:left="-2"/>
              <w:jc w:val="right"/>
              <w:rPr>
                <w:sz w:val="16"/>
                <w:szCs w:val="16"/>
              </w:rPr>
            </w:pPr>
            <w:r w:rsidRPr="00884C96">
              <w:rPr>
                <w:rFonts w:hint="eastAsia"/>
                <w:sz w:val="16"/>
                <w:szCs w:val="16"/>
              </w:rPr>
              <w:t>百万</w:t>
            </w:r>
          </w:p>
        </w:tc>
        <w:tc>
          <w:tcPr>
            <w:tcW w:w="794" w:type="dxa"/>
            <w:tcBorders>
              <w:top w:val="single" w:sz="12" w:space="0" w:color="auto"/>
              <w:left w:val="single" w:sz="12" w:space="0" w:color="auto"/>
              <w:bottom w:val="single" w:sz="12" w:space="0" w:color="auto"/>
            </w:tcBorders>
          </w:tcPr>
          <w:p w14:paraId="3D4D95A3" w14:textId="77777777" w:rsidR="009428D1" w:rsidRPr="00884C96" w:rsidRDefault="009428D1" w:rsidP="00DC73E6">
            <w:pPr>
              <w:spacing w:line="200" w:lineRule="exact"/>
              <w:ind w:leftChars="-1" w:left="-2"/>
              <w:jc w:val="right"/>
              <w:rPr>
                <w:sz w:val="16"/>
                <w:szCs w:val="16"/>
              </w:rPr>
            </w:pPr>
          </w:p>
        </w:tc>
        <w:tc>
          <w:tcPr>
            <w:tcW w:w="794" w:type="dxa"/>
            <w:tcBorders>
              <w:top w:val="single" w:sz="12" w:space="0" w:color="auto"/>
              <w:bottom w:val="single" w:sz="12" w:space="0" w:color="auto"/>
            </w:tcBorders>
          </w:tcPr>
          <w:p w14:paraId="64725EE9" w14:textId="77777777" w:rsidR="009428D1" w:rsidRPr="00884C96" w:rsidRDefault="009428D1" w:rsidP="00DC73E6">
            <w:pPr>
              <w:spacing w:line="200" w:lineRule="exact"/>
              <w:ind w:leftChars="-1" w:left="-2"/>
              <w:jc w:val="right"/>
              <w:rPr>
                <w:sz w:val="16"/>
                <w:szCs w:val="16"/>
              </w:rPr>
            </w:pPr>
          </w:p>
        </w:tc>
        <w:tc>
          <w:tcPr>
            <w:tcW w:w="794" w:type="dxa"/>
            <w:tcBorders>
              <w:top w:val="single" w:sz="12" w:space="0" w:color="auto"/>
              <w:bottom w:val="single" w:sz="12" w:space="0" w:color="auto"/>
              <w:right w:val="single" w:sz="12" w:space="0" w:color="auto"/>
            </w:tcBorders>
          </w:tcPr>
          <w:p w14:paraId="12B0028A" w14:textId="77777777" w:rsidR="009428D1" w:rsidRPr="00884C96" w:rsidRDefault="009428D1" w:rsidP="00DC73E6">
            <w:pPr>
              <w:spacing w:line="200" w:lineRule="exact"/>
              <w:ind w:leftChars="-1" w:left="-2"/>
              <w:jc w:val="right"/>
              <w:rPr>
                <w:sz w:val="16"/>
                <w:szCs w:val="16"/>
              </w:rPr>
            </w:pPr>
            <w:r w:rsidRPr="00884C96">
              <w:rPr>
                <w:rFonts w:hint="eastAsia"/>
                <w:sz w:val="16"/>
                <w:szCs w:val="16"/>
              </w:rPr>
              <w:t>千</w:t>
            </w:r>
          </w:p>
        </w:tc>
        <w:tc>
          <w:tcPr>
            <w:tcW w:w="794" w:type="dxa"/>
            <w:tcBorders>
              <w:top w:val="single" w:sz="12" w:space="0" w:color="auto"/>
              <w:left w:val="single" w:sz="12" w:space="0" w:color="auto"/>
              <w:bottom w:val="single" w:sz="12" w:space="0" w:color="auto"/>
            </w:tcBorders>
          </w:tcPr>
          <w:p w14:paraId="055E1F36" w14:textId="77777777" w:rsidR="009428D1" w:rsidRPr="00884C96" w:rsidRDefault="009428D1" w:rsidP="00DC73E6">
            <w:pPr>
              <w:spacing w:line="200" w:lineRule="exact"/>
              <w:ind w:leftChars="-1" w:left="-2"/>
              <w:jc w:val="right"/>
              <w:rPr>
                <w:sz w:val="16"/>
                <w:szCs w:val="16"/>
              </w:rPr>
            </w:pPr>
          </w:p>
        </w:tc>
        <w:tc>
          <w:tcPr>
            <w:tcW w:w="794" w:type="dxa"/>
            <w:tcBorders>
              <w:top w:val="single" w:sz="12" w:space="0" w:color="auto"/>
              <w:bottom w:val="single" w:sz="12" w:space="0" w:color="auto"/>
            </w:tcBorders>
          </w:tcPr>
          <w:p w14:paraId="06DFFB24" w14:textId="77777777" w:rsidR="009428D1" w:rsidRPr="00884C96" w:rsidRDefault="009428D1" w:rsidP="00DC73E6">
            <w:pPr>
              <w:spacing w:line="200" w:lineRule="exact"/>
              <w:ind w:leftChars="-1" w:left="-2"/>
              <w:jc w:val="right"/>
              <w:rPr>
                <w:sz w:val="16"/>
                <w:szCs w:val="16"/>
              </w:rPr>
            </w:pPr>
          </w:p>
        </w:tc>
        <w:tc>
          <w:tcPr>
            <w:tcW w:w="794" w:type="dxa"/>
            <w:tcBorders>
              <w:top w:val="single" w:sz="12" w:space="0" w:color="auto"/>
              <w:bottom w:val="single" w:sz="12" w:space="0" w:color="auto"/>
              <w:right w:val="single" w:sz="12" w:space="0" w:color="auto"/>
            </w:tcBorders>
          </w:tcPr>
          <w:p w14:paraId="59B2411C" w14:textId="77777777" w:rsidR="009428D1" w:rsidRPr="00884C96" w:rsidRDefault="009428D1" w:rsidP="00DC73E6">
            <w:pPr>
              <w:spacing w:line="200" w:lineRule="exact"/>
              <w:ind w:leftChars="-1" w:left="-2"/>
              <w:jc w:val="right"/>
              <w:rPr>
                <w:sz w:val="16"/>
                <w:szCs w:val="16"/>
              </w:rPr>
            </w:pPr>
            <w:r w:rsidRPr="00884C96">
              <w:rPr>
                <w:rFonts w:hint="eastAsia"/>
                <w:sz w:val="16"/>
                <w:szCs w:val="16"/>
              </w:rPr>
              <w:t>円</w:t>
            </w:r>
          </w:p>
        </w:tc>
      </w:tr>
      <w:tr w:rsidR="009428D1" w:rsidRPr="00507C78" w14:paraId="29E807DC" w14:textId="77777777" w:rsidTr="009428D1">
        <w:trPr>
          <w:trHeight w:val="963"/>
          <w:jc w:val="center"/>
        </w:trPr>
        <w:tc>
          <w:tcPr>
            <w:tcW w:w="794" w:type="dxa"/>
            <w:tcBorders>
              <w:top w:val="single" w:sz="12" w:space="0" w:color="auto"/>
              <w:left w:val="single" w:sz="12" w:space="0" w:color="auto"/>
              <w:bottom w:val="single" w:sz="12" w:space="0" w:color="auto"/>
            </w:tcBorders>
            <w:vAlign w:val="bottom"/>
          </w:tcPr>
          <w:p w14:paraId="7EECFEC4" w14:textId="77777777" w:rsidR="009428D1" w:rsidRPr="00507C78" w:rsidRDefault="009428D1" w:rsidP="00DC73E6">
            <w:pPr>
              <w:ind w:leftChars="-1" w:left="-2"/>
              <w:jc w:val="center"/>
              <w:rPr>
                <w:sz w:val="24"/>
              </w:rPr>
            </w:pPr>
          </w:p>
        </w:tc>
        <w:tc>
          <w:tcPr>
            <w:tcW w:w="794" w:type="dxa"/>
            <w:tcBorders>
              <w:top w:val="single" w:sz="12" w:space="0" w:color="auto"/>
              <w:bottom w:val="single" w:sz="12" w:space="0" w:color="auto"/>
              <w:right w:val="single" w:sz="12" w:space="0" w:color="auto"/>
            </w:tcBorders>
            <w:vAlign w:val="bottom"/>
          </w:tcPr>
          <w:p w14:paraId="64F69FEF" w14:textId="77777777" w:rsidR="009428D1" w:rsidRPr="00507C78" w:rsidRDefault="009428D1" w:rsidP="00DC73E6">
            <w:pPr>
              <w:ind w:leftChars="-1" w:left="-2"/>
              <w:jc w:val="center"/>
              <w:rPr>
                <w:sz w:val="24"/>
              </w:rPr>
            </w:pPr>
          </w:p>
        </w:tc>
        <w:tc>
          <w:tcPr>
            <w:tcW w:w="794" w:type="dxa"/>
            <w:tcBorders>
              <w:top w:val="single" w:sz="12" w:space="0" w:color="auto"/>
              <w:left w:val="single" w:sz="12" w:space="0" w:color="auto"/>
              <w:bottom w:val="single" w:sz="12" w:space="0" w:color="auto"/>
            </w:tcBorders>
            <w:vAlign w:val="bottom"/>
          </w:tcPr>
          <w:p w14:paraId="6462820B" w14:textId="77777777" w:rsidR="009428D1" w:rsidRPr="00507C78" w:rsidRDefault="009428D1" w:rsidP="00DC73E6">
            <w:pPr>
              <w:ind w:leftChars="-1" w:left="-2"/>
              <w:jc w:val="center"/>
              <w:rPr>
                <w:sz w:val="24"/>
              </w:rPr>
            </w:pPr>
          </w:p>
        </w:tc>
        <w:tc>
          <w:tcPr>
            <w:tcW w:w="794" w:type="dxa"/>
            <w:tcBorders>
              <w:top w:val="single" w:sz="12" w:space="0" w:color="auto"/>
              <w:bottom w:val="single" w:sz="12" w:space="0" w:color="auto"/>
            </w:tcBorders>
            <w:vAlign w:val="bottom"/>
          </w:tcPr>
          <w:p w14:paraId="3223C141" w14:textId="77777777" w:rsidR="009428D1" w:rsidRPr="00507C78" w:rsidRDefault="009428D1" w:rsidP="00DC73E6">
            <w:pPr>
              <w:ind w:leftChars="-1" w:left="-2"/>
              <w:jc w:val="center"/>
              <w:rPr>
                <w:sz w:val="24"/>
              </w:rPr>
            </w:pPr>
          </w:p>
        </w:tc>
        <w:tc>
          <w:tcPr>
            <w:tcW w:w="794" w:type="dxa"/>
            <w:tcBorders>
              <w:top w:val="single" w:sz="12" w:space="0" w:color="auto"/>
              <w:bottom w:val="single" w:sz="12" w:space="0" w:color="auto"/>
              <w:right w:val="single" w:sz="12" w:space="0" w:color="auto"/>
            </w:tcBorders>
            <w:vAlign w:val="bottom"/>
          </w:tcPr>
          <w:p w14:paraId="20B9AB9D" w14:textId="77777777" w:rsidR="009428D1" w:rsidRPr="00507C78" w:rsidRDefault="009428D1" w:rsidP="00DC73E6">
            <w:pPr>
              <w:ind w:leftChars="-1" w:left="-2"/>
              <w:jc w:val="center"/>
              <w:rPr>
                <w:sz w:val="24"/>
              </w:rPr>
            </w:pPr>
          </w:p>
        </w:tc>
        <w:tc>
          <w:tcPr>
            <w:tcW w:w="794" w:type="dxa"/>
            <w:tcBorders>
              <w:top w:val="single" w:sz="12" w:space="0" w:color="auto"/>
              <w:left w:val="single" w:sz="12" w:space="0" w:color="auto"/>
              <w:bottom w:val="single" w:sz="12" w:space="0" w:color="auto"/>
            </w:tcBorders>
            <w:vAlign w:val="bottom"/>
          </w:tcPr>
          <w:p w14:paraId="0DF96714" w14:textId="77777777" w:rsidR="009428D1" w:rsidRPr="00507C78" w:rsidRDefault="009428D1" w:rsidP="00DC73E6">
            <w:pPr>
              <w:ind w:leftChars="-1" w:left="-2"/>
              <w:jc w:val="center"/>
              <w:rPr>
                <w:sz w:val="24"/>
              </w:rPr>
            </w:pPr>
          </w:p>
        </w:tc>
        <w:tc>
          <w:tcPr>
            <w:tcW w:w="794" w:type="dxa"/>
            <w:tcBorders>
              <w:top w:val="single" w:sz="12" w:space="0" w:color="auto"/>
              <w:bottom w:val="single" w:sz="12" w:space="0" w:color="auto"/>
            </w:tcBorders>
            <w:vAlign w:val="bottom"/>
          </w:tcPr>
          <w:p w14:paraId="33F410DB" w14:textId="77777777" w:rsidR="009428D1" w:rsidRPr="00507C78" w:rsidRDefault="009428D1" w:rsidP="00DC73E6">
            <w:pPr>
              <w:ind w:leftChars="-1" w:left="-2"/>
              <w:jc w:val="center"/>
              <w:rPr>
                <w:sz w:val="24"/>
              </w:rPr>
            </w:pPr>
          </w:p>
        </w:tc>
        <w:tc>
          <w:tcPr>
            <w:tcW w:w="794" w:type="dxa"/>
            <w:tcBorders>
              <w:top w:val="single" w:sz="12" w:space="0" w:color="auto"/>
              <w:bottom w:val="single" w:sz="12" w:space="0" w:color="auto"/>
              <w:right w:val="single" w:sz="12" w:space="0" w:color="auto"/>
            </w:tcBorders>
            <w:vAlign w:val="bottom"/>
          </w:tcPr>
          <w:p w14:paraId="353769F1" w14:textId="77777777" w:rsidR="009428D1" w:rsidRPr="00507C78" w:rsidRDefault="009428D1" w:rsidP="00DC73E6">
            <w:pPr>
              <w:ind w:leftChars="-1" w:left="-2"/>
              <w:jc w:val="center"/>
              <w:rPr>
                <w:sz w:val="24"/>
              </w:rPr>
            </w:pPr>
          </w:p>
        </w:tc>
      </w:tr>
    </w:tbl>
    <w:p w14:paraId="45825D6F" w14:textId="77777777" w:rsidR="00507C78" w:rsidRPr="00507C78" w:rsidRDefault="006E3571" w:rsidP="006E3571">
      <w:pPr>
        <w:ind w:leftChars="-1" w:left="-2"/>
        <w:rPr>
          <w:sz w:val="24"/>
        </w:rPr>
      </w:pPr>
      <w:r w:rsidRPr="00507C78">
        <w:rPr>
          <w:rFonts w:hint="eastAsia"/>
          <w:sz w:val="24"/>
        </w:rPr>
        <w:t xml:space="preserve">　　　</w:t>
      </w:r>
    </w:p>
    <w:p w14:paraId="35475559" w14:textId="14D3358F" w:rsidR="00507C78" w:rsidRPr="00507C78" w:rsidRDefault="00507C78" w:rsidP="00507C78">
      <w:pPr>
        <w:rPr>
          <w:sz w:val="24"/>
        </w:rPr>
      </w:pPr>
      <w:r w:rsidRPr="00507C78">
        <w:rPr>
          <w:rFonts w:hint="eastAsia"/>
          <w:sz w:val="24"/>
        </w:rPr>
        <w:t xml:space="preserve">　　うち、</w:t>
      </w:r>
      <w:r w:rsidR="001E2CBF">
        <w:rPr>
          <w:rFonts w:hint="eastAsia"/>
          <w:sz w:val="24"/>
        </w:rPr>
        <w:t xml:space="preserve">都市計画マスタープラン見直し支援業務　</w:t>
      </w:r>
      <w:r>
        <w:rPr>
          <w:rFonts w:hint="eastAsia"/>
          <w:sz w:val="24"/>
          <w:u w:val="single"/>
        </w:rPr>
        <w:t xml:space="preserve">　　　　　　　　　　</w:t>
      </w:r>
      <w:r w:rsidRPr="00507C78">
        <w:rPr>
          <w:rFonts w:hint="eastAsia"/>
          <w:sz w:val="24"/>
        </w:rPr>
        <w:t xml:space="preserve">円　</w:t>
      </w:r>
    </w:p>
    <w:p w14:paraId="0CA21200" w14:textId="2DEC673A" w:rsidR="006E3571" w:rsidRDefault="00507C78" w:rsidP="00507C78">
      <w:r w:rsidRPr="00507C78">
        <w:rPr>
          <w:rFonts w:hint="eastAsia"/>
          <w:sz w:val="24"/>
        </w:rPr>
        <w:t xml:space="preserve">　　　　　</w:t>
      </w:r>
      <w:r w:rsidR="001E2CBF">
        <w:rPr>
          <w:rFonts w:hint="eastAsia"/>
          <w:sz w:val="24"/>
        </w:rPr>
        <w:t xml:space="preserve">柏崎市立地適正化計画見直し支援業務　</w:t>
      </w:r>
      <w:r>
        <w:rPr>
          <w:rFonts w:hint="eastAsia"/>
          <w:sz w:val="24"/>
        </w:rPr>
        <w:t xml:space="preserve">　</w:t>
      </w:r>
      <w:r w:rsidRPr="00507C78">
        <w:rPr>
          <w:rFonts w:hint="eastAsia"/>
          <w:sz w:val="24"/>
          <w:u w:val="single"/>
        </w:rPr>
        <w:t xml:space="preserve">　　　　　　　　</w:t>
      </w:r>
      <w:r w:rsidR="006E3571" w:rsidRPr="00507C78">
        <w:rPr>
          <w:rFonts w:hint="eastAsia"/>
          <w:sz w:val="24"/>
          <w:u w:val="single"/>
        </w:rPr>
        <w:t xml:space="preserve">　</w:t>
      </w:r>
      <w:r>
        <w:rPr>
          <w:rFonts w:hint="eastAsia"/>
          <w:sz w:val="24"/>
          <w:u w:val="single"/>
        </w:rPr>
        <w:t xml:space="preserve">　</w:t>
      </w:r>
      <w:r w:rsidRPr="00507C78">
        <w:rPr>
          <w:rFonts w:hint="eastAsia"/>
          <w:sz w:val="24"/>
        </w:rPr>
        <w:t>円</w:t>
      </w:r>
      <w:r w:rsidR="006E3571" w:rsidRPr="002908C2">
        <w:rPr>
          <w:rFonts w:hint="eastAsia"/>
        </w:rPr>
        <w:t xml:space="preserve">　　　　　</w:t>
      </w:r>
      <w:r w:rsidR="006E3571">
        <w:rPr>
          <w:rFonts w:hint="eastAsia"/>
        </w:rPr>
        <w:t xml:space="preserve">　　　　　　　　</w:t>
      </w:r>
      <w:r w:rsidR="006E3571" w:rsidRPr="002908C2">
        <w:rPr>
          <w:rFonts w:hint="eastAsia"/>
        </w:rPr>
        <w:t xml:space="preserve">　</w:t>
      </w:r>
    </w:p>
    <w:p w14:paraId="4099353C" w14:textId="77777777" w:rsidR="00507C78" w:rsidRPr="00B67BC1" w:rsidRDefault="00507C78" w:rsidP="00507C78"/>
    <w:p w14:paraId="509C1138" w14:textId="77777777" w:rsidR="006E3571" w:rsidRPr="002908C2" w:rsidRDefault="00507C78" w:rsidP="006E3571">
      <w:pPr>
        <w:ind w:leftChars="-1" w:left="-2"/>
      </w:pPr>
      <w:r>
        <w:rPr>
          <w:rFonts w:hint="eastAsia"/>
        </w:rPr>
        <w:t xml:space="preserve">　　※　見積もり金額は消費税及び地方消費税相当額を含む額としてください。</w:t>
      </w:r>
    </w:p>
    <w:p w14:paraId="0E4D63B1" w14:textId="77777777" w:rsidR="006E3571" w:rsidRPr="00485196" w:rsidRDefault="006E3571" w:rsidP="006E3571">
      <w:pPr>
        <w:ind w:leftChars="-1" w:left="-2"/>
        <w:rPr>
          <w:sz w:val="22"/>
        </w:rPr>
      </w:pPr>
      <w:r w:rsidRPr="002908C2">
        <w:rPr>
          <w:rFonts w:hint="eastAsia"/>
        </w:rPr>
        <w:t xml:space="preserve">　</w:t>
      </w:r>
      <w:r w:rsidRPr="00485196">
        <w:rPr>
          <w:rFonts w:hint="eastAsia"/>
          <w:sz w:val="22"/>
        </w:rPr>
        <w:t xml:space="preserve">　※　見積書（内訳明細）を別に添付してください。（自由様式）</w:t>
      </w:r>
    </w:p>
    <w:p w14:paraId="084F0AB7" w14:textId="77777777" w:rsidR="006E3571" w:rsidRPr="00EE6087" w:rsidRDefault="006E3571" w:rsidP="006E3571">
      <w:pPr>
        <w:ind w:leftChars="-1" w:left="-2"/>
      </w:pPr>
    </w:p>
    <w:p w14:paraId="5B5AB73D" w14:textId="77777777" w:rsidR="006E3571" w:rsidRDefault="006E3571" w:rsidP="006E3571">
      <w:pPr>
        <w:ind w:leftChars="-1" w:left="-2"/>
      </w:pPr>
    </w:p>
    <w:p w14:paraId="4234982B" w14:textId="77777777" w:rsidR="006E3571" w:rsidRDefault="006E3571" w:rsidP="006E3571">
      <w:pPr>
        <w:ind w:leftChars="-1" w:left="-2"/>
      </w:pPr>
    </w:p>
    <w:p w14:paraId="76BE90DF" w14:textId="77777777" w:rsidR="006E3571" w:rsidRDefault="006E3571" w:rsidP="006E3571">
      <w:pPr>
        <w:ind w:left="210" w:hangingChars="100" w:hanging="210"/>
      </w:pPr>
    </w:p>
    <w:p w14:paraId="07C8A065" w14:textId="77777777" w:rsidR="006E3571" w:rsidRDefault="006E3571" w:rsidP="006E3571">
      <w:pPr>
        <w:ind w:left="210" w:hangingChars="100" w:hanging="210"/>
      </w:pPr>
    </w:p>
    <w:p w14:paraId="36BDED07" w14:textId="77777777" w:rsidR="006E3571" w:rsidRDefault="006E3571" w:rsidP="006E3571">
      <w:pPr>
        <w:ind w:left="210" w:hangingChars="100" w:hanging="210"/>
      </w:pPr>
    </w:p>
    <w:p w14:paraId="2F3AF112" w14:textId="77777777" w:rsidR="00022D3E" w:rsidRPr="006E3571" w:rsidRDefault="00022D3E"/>
    <w:sectPr w:rsidR="00022D3E" w:rsidRPr="006E3571" w:rsidSect="000768C1">
      <w:type w:val="continuous"/>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8179E" w14:textId="77777777" w:rsidR="00B01F84" w:rsidRDefault="00B01F84" w:rsidP="00216C9F">
      <w:r>
        <w:separator/>
      </w:r>
    </w:p>
  </w:endnote>
  <w:endnote w:type="continuationSeparator" w:id="0">
    <w:p w14:paraId="59913428" w14:textId="77777777" w:rsidR="00B01F84" w:rsidRDefault="00B01F84" w:rsidP="0021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769B4" w14:textId="77777777" w:rsidR="00B01F84" w:rsidRDefault="00B01F84" w:rsidP="00216C9F">
      <w:r>
        <w:separator/>
      </w:r>
    </w:p>
  </w:footnote>
  <w:footnote w:type="continuationSeparator" w:id="0">
    <w:p w14:paraId="477EA33B" w14:textId="77777777" w:rsidR="00B01F84" w:rsidRDefault="00B01F84" w:rsidP="00216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571"/>
    <w:rsid w:val="00022D3E"/>
    <w:rsid w:val="00047282"/>
    <w:rsid w:val="0007692E"/>
    <w:rsid w:val="000831E7"/>
    <w:rsid w:val="001968E2"/>
    <w:rsid w:val="001B0E2E"/>
    <w:rsid w:val="001E152C"/>
    <w:rsid w:val="001E2CBF"/>
    <w:rsid w:val="00216C9F"/>
    <w:rsid w:val="002919A4"/>
    <w:rsid w:val="002F406A"/>
    <w:rsid w:val="00372577"/>
    <w:rsid w:val="003E4916"/>
    <w:rsid w:val="00440ED9"/>
    <w:rsid w:val="00485196"/>
    <w:rsid w:val="004918B5"/>
    <w:rsid w:val="00507C78"/>
    <w:rsid w:val="00572E83"/>
    <w:rsid w:val="005A1E2C"/>
    <w:rsid w:val="006E3571"/>
    <w:rsid w:val="00743C98"/>
    <w:rsid w:val="007B110B"/>
    <w:rsid w:val="007F1B6B"/>
    <w:rsid w:val="00821B37"/>
    <w:rsid w:val="008A1EFC"/>
    <w:rsid w:val="008E34BA"/>
    <w:rsid w:val="009428D1"/>
    <w:rsid w:val="009B514E"/>
    <w:rsid w:val="00A52148"/>
    <w:rsid w:val="00A67743"/>
    <w:rsid w:val="00AA22A2"/>
    <w:rsid w:val="00B01F84"/>
    <w:rsid w:val="00B67BC1"/>
    <w:rsid w:val="00BA552A"/>
    <w:rsid w:val="00BB4A50"/>
    <w:rsid w:val="00C82E62"/>
    <w:rsid w:val="00C92A19"/>
    <w:rsid w:val="00C96A3C"/>
    <w:rsid w:val="00D11D5D"/>
    <w:rsid w:val="00EC0D85"/>
    <w:rsid w:val="00EE6087"/>
    <w:rsid w:val="00EF0A11"/>
    <w:rsid w:val="00FB28BC"/>
    <w:rsid w:val="00FE1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C5A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5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3571"/>
    <w:pPr>
      <w:widowControl w:val="0"/>
      <w:autoSpaceDE w:val="0"/>
      <w:autoSpaceDN w:val="0"/>
      <w:adjustRightInd w:val="0"/>
    </w:pPr>
    <w:rPr>
      <w:rFonts w:ascii="ＭＳ 明朝" w:eastAsia="ＭＳ 明朝" w:cs="ＭＳ 明朝"/>
      <w:color w:val="000000"/>
      <w:kern w:val="0"/>
      <w:sz w:val="24"/>
      <w:szCs w:val="24"/>
    </w:rPr>
  </w:style>
  <w:style w:type="paragraph" w:customStyle="1" w:styleId="a3">
    <w:name w:val="一太郎８/９"/>
    <w:basedOn w:val="Default"/>
    <w:next w:val="Default"/>
    <w:uiPriority w:val="99"/>
    <w:rsid w:val="006E3571"/>
    <w:rPr>
      <w:rFonts w:cstheme="minorBidi"/>
      <w:color w:val="auto"/>
    </w:rPr>
  </w:style>
  <w:style w:type="paragraph" w:styleId="a4">
    <w:name w:val="header"/>
    <w:basedOn w:val="Default"/>
    <w:next w:val="Default"/>
    <w:link w:val="a5"/>
    <w:uiPriority w:val="99"/>
    <w:rsid w:val="006E3571"/>
    <w:rPr>
      <w:rFonts w:cstheme="minorBidi"/>
      <w:color w:val="auto"/>
    </w:rPr>
  </w:style>
  <w:style w:type="character" w:customStyle="1" w:styleId="a5">
    <w:name w:val="ヘッダー (文字)"/>
    <w:basedOn w:val="a0"/>
    <w:link w:val="a4"/>
    <w:uiPriority w:val="99"/>
    <w:rsid w:val="006E3571"/>
    <w:rPr>
      <w:rFonts w:ascii="ＭＳ 明朝" w:eastAsia="ＭＳ 明朝"/>
      <w:kern w:val="0"/>
      <w:sz w:val="24"/>
      <w:szCs w:val="24"/>
    </w:rPr>
  </w:style>
  <w:style w:type="paragraph" w:styleId="a6">
    <w:name w:val="Note Heading"/>
    <w:basedOn w:val="Default"/>
    <w:next w:val="Default"/>
    <w:link w:val="a7"/>
    <w:rsid w:val="006E3571"/>
    <w:rPr>
      <w:rFonts w:cstheme="minorBidi"/>
      <w:color w:val="auto"/>
    </w:rPr>
  </w:style>
  <w:style w:type="character" w:customStyle="1" w:styleId="a7">
    <w:name w:val="記 (文字)"/>
    <w:basedOn w:val="a0"/>
    <w:link w:val="a6"/>
    <w:rsid w:val="006E3571"/>
    <w:rPr>
      <w:rFonts w:ascii="ＭＳ 明朝" w:eastAsia="ＭＳ 明朝"/>
      <w:kern w:val="0"/>
      <w:sz w:val="24"/>
      <w:szCs w:val="24"/>
    </w:rPr>
  </w:style>
  <w:style w:type="paragraph" w:styleId="a8">
    <w:name w:val="Balloon Text"/>
    <w:basedOn w:val="a"/>
    <w:link w:val="a9"/>
    <w:uiPriority w:val="99"/>
    <w:semiHidden/>
    <w:unhideWhenUsed/>
    <w:rsid w:val="006E35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3571"/>
    <w:rPr>
      <w:rFonts w:asciiTheme="majorHAnsi" w:eastAsiaTheme="majorEastAsia" w:hAnsiTheme="majorHAnsi" w:cstheme="majorBidi"/>
      <w:sz w:val="18"/>
      <w:szCs w:val="18"/>
    </w:rPr>
  </w:style>
  <w:style w:type="paragraph" w:styleId="aa">
    <w:name w:val="footer"/>
    <w:basedOn w:val="a"/>
    <w:link w:val="ab"/>
    <w:uiPriority w:val="99"/>
    <w:unhideWhenUsed/>
    <w:rsid w:val="00216C9F"/>
    <w:pPr>
      <w:tabs>
        <w:tab w:val="center" w:pos="4252"/>
        <w:tab w:val="right" w:pos="8504"/>
      </w:tabs>
      <w:snapToGrid w:val="0"/>
    </w:pPr>
  </w:style>
  <w:style w:type="character" w:customStyle="1" w:styleId="ab">
    <w:name w:val="フッター (文字)"/>
    <w:basedOn w:val="a0"/>
    <w:link w:val="aa"/>
    <w:uiPriority w:val="99"/>
    <w:rsid w:val="00216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2026-06-12T06:51:00Z</dcterms:created>
  <dcterms:modified xsi:type="dcterms:W3CDTF">2026-06-12T06:51:00Z</dcterms:modified>
</cp:coreProperties>
</file>