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897" w:rsidRDefault="000510CC">
      <w:pPr>
        <w:snapToGrid w:val="0"/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様式第２７</w:t>
      </w:r>
      <w:r w:rsidR="00952A40">
        <w:rPr>
          <w:rFonts w:hint="eastAsia"/>
          <w:color w:val="000000"/>
        </w:rPr>
        <w:t>の２</w:t>
      </w:r>
      <w:r>
        <w:rPr>
          <w:rFonts w:hint="eastAsia"/>
          <w:color w:val="000000"/>
        </w:rPr>
        <w:t>（</w:t>
      </w:r>
      <w:r w:rsidR="00FC5897">
        <w:rPr>
          <w:rFonts w:hint="eastAsia"/>
          <w:color w:val="000000"/>
        </w:rPr>
        <w:t>第４８条関係）</w:t>
      </w:r>
    </w:p>
    <w:tbl>
      <w:tblPr>
        <w:tblW w:w="0" w:type="auto"/>
        <w:tblInd w:w="5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8"/>
        <w:gridCol w:w="2467"/>
      </w:tblGrid>
      <w:tr w:rsidR="0015606E" w:rsidTr="000057CA">
        <w:trPr>
          <w:cantSplit/>
          <w:trHeight w:val="312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06E" w:rsidRDefault="0015606E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×　</w:t>
            </w:r>
            <w:r>
              <w:rPr>
                <w:rFonts w:hint="eastAsia"/>
                <w:color w:val="000000"/>
                <w:spacing w:val="57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06E" w:rsidRDefault="0015606E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</w:t>
            </w:r>
          </w:p>
        </w:tc>
      </w:tr>
      <w:tr w:rsidR="0015606E" w:rsidTr="000057CA">
        <w:trPr>
          <w:cantSplit/>
          <w:trHeight w:val="312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6E" w:rsidRDefault="0015606E">
            <w:pPr>
              <w:snapToGrid w:val="0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　受理年月日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6E" w:rsidRDefault="0015606E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FC5897" w:rsidRDefault="00FC5897">
      <w:pPr>
        <w:snapToGrid w:val="0"/>
        <w:rPr>
          <w:rFonts w:cs="Times New Roman"/>
          <w:color w:val="000000"/>
        </w:rPr>
      </w:pPr>
    </w:p>
    <w:p w:rsidR="00FC5897" w:rsidRDefault="00FC5897">
      <w:pPr>
        <w:snapToGrid w:val="0"/>
        <w:rPr>
          <w:rFonts w:cs="Times New Roman"/>
          <w:color w:val="000000"/>
        </w:rPr>
      </w:pPr>
    </w:p>
    <w:p w:rsidR="00FC5897" w:rsidRDefault="00FC5897" w:rsidP="000057CA">
      <w:pPr>
        <w:snapToGrid w:val="0"/>
        <w:jc w:val="center"/>
        <w:rPr>
          <w:rFonts w:cs="Times New Roman"/>
          <w:color w:val="000000"/>
        </w:rPr>
      </w:pPr>
      <w:r w:rsidRPr="000057CA">
        <w:rPr>
          <w:rFonts w:hint="eastAsia"/>
          <w:color w:val="000000"/>
          <w:sz w:val="28"/>
          <w:szCs w:val="26"/>
        </w:rPr>
        <w:t>認定液化石油ガス販売事業者</w:t>
      </w:r>
      <w:r w:rsidR="00952A40" w:rsidRPr="000057CA">
        <w:rPr>
          <w:rFonts w:hint="eastAsia"/>
          <w:color w:val="000000"/>
          <w:sz w:val="28"/>
          <w:szCs w:val="26"/>
        </w:rPr>
        <w:t>承継状況報告書</w:t>
      </w:r>
    </w:p>
    <w:p w:rsidR="00FC5897" w:rsidRDefault="00FC5897">
      <w:pPr>
        <w:snapToGrid w:val="0"/>
        <w:rPr>
          <w:rFonts w:cs="Times New Roman"/>
          <w:color w:val="000000"/>
        </w:rPr>
      </w:pPr>
    </w:p>
    <w:p w:rsidR="000510CC" w:rsidRDefault="000510CC" w:rsidP="000510CC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0510CC" w:rsidRDefault="000510CC" w:rsidP="000510CC">
      <w:pPr>
        <w:spacing w:line="308" w:lineRule="exact"/>
        <w:rPr>
          <w:rFonts w:cs="Times New Roman"/>
          <w:color w:val="000000"/>
        </w:rPr>
      </w:pPr>
    </w:p>
    <w:p w:rsidR="000510CC" w:rsidRDefault="001C6FEC" w:rsidP="003C4EA5">
      <w:pPr>
        <w:spacing w:line="308" w:lineRule="exact"/>
        <w:ind w:firstLineChars="200" w:firstLine="429"/>
        <w:rPr>
          <w:rFonts w:cs="Times New Roman"/>
          <w:color w:val="000000"/>
        </w:rPr>
      </w:pPr>
      <w:r>
        <w:rPr>
          <w:rFonts w:hint="eastAsia"/>
          <w:color w:val="000000"/>
        </w:rPr>
        <w:t>柏崎市長　　　　　　　様</w:t>
      </w:r>
    </w:p>
    <w:p w:rsidR="000510CC" w:rsidRDefault="000510CC" w:rsidP="000510CC">
      <w:pPr>
        <w:rPr>
          <w:rFonts w:cs="Times New Roman"/>
          <w:color w:val="000000"/>
        </w:rPr>
      </w:pPr>
    </w:p>
    <w:p w:rsidR="003C4EA5" w:rsidRDefault="000510CC" w:rsidP="003C4EA5">
      <w:pPr>
        <w:spacing w:line="308" w:lineRule="exact"/>
        <w:ind w:rightChars="23" w:right="49" w:firstLineChars="2800" w:firstLine="6007"/>
        <w:rPr>
          <w:color w:val="000000"/>
        </w:rPr>
      </w:pPr>
      <w:r>
        <w:rPr>
          <w:rFonts w:hint="eastAsia"/>
          <w:color w:val="000000"/>
        </w:rPr>
        <w:t>氏名又は名称及び法人に</w:t>
      </w:r>
    </w:p>
    <w:p w:rsidR="003C4EA5" w:rsidRDefault="000510CC" w:rsidP="003C4EA5">
      <w:pPr>
        <w:spacing w:line="308" w:lineRule="exact"/>
        <w:ind w:rightChars="23" w:right="49" w:firstLineChars="2800" w:firstLine="6007"/>
        <w:rPr>
          <w:color w:val="000000"/>
        </w:rPr>
      </w:pPr>
      <w:r>
        <w:rPr>
          <w:rFonts w:hint="eastAsia"/>
          <w:color w:val="000000"/>
        </w:rPr>
        <w:t>あってはその代表者の氏名</w:t>
      </w:r>
    </w:p>
    <w:p w:rsidR="003C4EA5" w:rsidRDefault="003C4EA5" w:rsidP="003C4EA5">
      <w:pPr>
        <w:spacing w:line="308" w:lineRule="exact"/>
        <w:ind w:rightChars="23" w:right="49" w:firstLineChars="2800" w:firstLine="6007"/>
        <w:rPr>
          <w:color w:val="000000"/>
        </w:rPr>
      </w:pPr>
      <w:r>
        <w:rPr>
          <w:rFonts w:hint="eastAsia"/>
          <w:color w:val="000000"/>
        </w:rPr>
        <w:t>法人にあってはその法人番号</w:t>
      </w:r>
    </w:p>
    <w:p w:rsidR="003C4EA5" w:rsidRDefault="003C4EA5" w:rsidP="003C4EA5">
      <w:pPr>
        <w:spacing w:line="308" w:lineRule="exact"/>
        <w:ind w:rightChars="23" w:right="49" w:firstLineChars="2800" w:firstLine="6007"/>
        <w:rPr>
          <w:color w:val="000000"/>
        </w:rPr>
      </w:pPr>
    </w:p>
    <w:p w:rsidR="000510CC" w:rsidRPr="003C4EA5" w:rsidRDefault="00C265EC" w:rsidP="003C4EA5">
      <w:pPr>
        <w:spacing w:line="308" w:lineRule="exact"/>
        <w:ind w:rightChars="23" w:right="49" w:firstLineChars="2800" w:firstLine="6007"/>
        <w:rPr>
          <w:color w:val="000000"/>
        </w:rPr>
      </w:pPr>
      <w:r>
        <w:rPr>
          <w:rFonts w:hint="eastAsia"/>
          <w:color w:val="000000"/>
        </w:rPr>
        <w:t>住</w:t>
      </w:r>
      <w:r w:rsidR="000510CC">
        <w:rPr>
          <w:rFonts w:hint="eastAsia"/>
          <w:color w:val="000000"/>
        </w:rPr>
        <w:t>所</w:t>
      </w:r>
    </w:p>
    <w:p w:rsidR="00FC5897" w:rsidRDefault="00FC5897">
      <w:pPr>
        <w:snapToGrid w:val="0"/>
        <w:rPr>
          <w:rFonts w:cs="Times New Roman"/>
          <w:color w:val="000000"/>
        </w:rPr>
      </w:pPr>
    </w:p>
    <w:p w:rsidR="000057CA" w:rsidRDefault="00952A40" w:rsidP="00B503C4">
      <w:pPr>
        <w:snapToGrid w:val="0"/>
        <w:ind w:left="429" w:hangingChars="200" w:hanging="429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　</w:t>
      </w:r>
      <w:r w:rsidR="00B503C4">
        <w:rPr>
          <w:rFonts w:cs="Times New Roman" w:hint="eastAsia"/>
          <w:color w:val="000000"/>
        </w:rPr>
        <w:t xml:space="preserve">　　</w:t>
      </w:r>
      <w:r>
        <w:rPr>
          <w:rFonts w:cs="Times New Roman" w:hint="eastAsia"/>
          <w:color w:val="000000"/>
        </w:rPr>
        <w:t>合併その他の地の事由の承継により、当該承継の日に認定対象消費者割合が液化石油ガスの</w:t>
      </w:r>
    </w:p>
    <w:p w:rsidR="000057CA" w:rsidRDefault="00952A40" w:rsidP="000057CA">
      <w:pPr>
        <w:snapToGrid w:val="0"/>
        <w:ind w:leftChars="200" w:left="429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保安の確保及び取引の適正化に関する法律施行規則第４６条第１号ロ（同条第２号ロ）に掲げ</w:t>
      </w:r>
    </w:p>
    <w:p w:rsidR="000057CA" w:rsidRDefault="00952A40" w:rsidP="000057CA">
      <w:pPr>
        <w:snapToGrid w:val="0"/>
        <w:ind w:leftChars="200" w:left="429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る割合を下回ったので、液化石油ガスの保安の確保及び取引の適正化に関する施行規則第４８</w:t>
      </w:r>
    </w:p>
    <w:p w:rsidR="00FC5897" w:rsidRPr="00952A40" w:rsidRDefault="00952A40" w:rsidP="000057CA">
      <w:pPr>
        <w:snapToGrid w:val="0"/>
        <w:ind w:leftChars="200" w:left="429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条第２項及び第３項の規定により、次のとおり報告します。</w:t>
      </w:r>
    </w:p>
    <w:p w:rsidR="00D1006E" w:rsidRPr="00D1006E" w:rsidRDefault="00D1006E">
      <w:pPr>
        <w:snapToGrid w:val="0"/>
        <w:rPr>
          <w:rFonts w:cs="Times New Roman" w:hint="eastAsia"/>
          <w:color w:val="000000"/>
        </w:rPr>
      </w:pPr>
    </w:p>
    <w:p w:rsidR="00D1006E" w:rsidRDefault="00A64FFE">
      <w:pPr>
        <w:snapToGrid w:val="0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　</w:t>
      </w:r>
      <w:r w:rsidR="000057CA">
        <w:rPr>
          <w:rFonts w:cs="Times New Roman" w:hint="eastAsia"/>
          <w:color w:val="000000"/>
        </w:rPr>
        <w:t xml:space="preserve">　</w:t>
      </w:r>
      <w:r>
        <w:rPr>
          <w:rFonts w:cs="Times New Roman" w:hint="eastAsia"/>
          <w:color w:val="000000"/>
        </w:rPr>
        <w:t>①保安確保機器の設置及び管理の方法の別</w:t>
      </w:r>
    </w:p>
    <w:tbl>
      <w:tblPr>
        <w:tblStyle w:val="a7"/>
        <w:tblpPr w:leftFromText="142" w:rightFromText="142" w:vertAnchor="text" w:horzAnchor="margin" w:tblpX="392" w:tblpY="27"/>
        <w:tblW w:w="0" w:type="auto"/>
        <w:tblLook w:val="04A0" w:firstRow="1" w:lastRow="0" w:firstColumn="1" w:lastColumn="0" w:noHBand="0" w:noVBand="1"/>
      </w:tblPr>
      <w:tblGrid>
        <w:gridCol w:w="2835"/>
        <w:gridCol w:w="6350"/>
      </w:tblGrid>
      <w:tr w:rsidR="00D1006E" w:rsidTr="000057CA">
        <w:trPr>
          <w:trHeight w:val="567"/>
        </w:trPr>
        <w:tc>
          <w:tcPr>
            <w:tcW w:w="2835" w:type="dxa"/>
            <w:vAlign w:val="center"/>
          </w:tcPr>
          <w:p w:rsidR="00D1006E" w:rsidRDefault="00D1006E" w:rsidP="000057CA">
            <w:pPr>
              <w:snapToGrid w:val="0"/>
              <w:ind w:leftChars="50" w:left="107" w:rightChars="50" w:right="107"/>
              <w:jc w:val="distribute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設置及び管理の方法の別</w:t>
            </w:r>
          </w:p>
        </w:tc>
        <w:tc>
          <w:tcPr>
            <w:tcW w:w="6350" w:type="dxa"/>
            <w:vAlign w:val="center"/>
          </w:tcPr>
          <w:p w:rsidR="00D1006E" w:rsidRPr="000057CA" w:rsidRDefault="00D1006E" w:rsidP="000057CA">
            <w:pPr>
              <w:snapToGrid w:val="0"/>
              <w:rPr>
                <w:rFonts w:cs="Times New Roman"/>
                <w:color w:val="000000"/>
              </w:rPr>
            </w:pPr>
          </w:p>
        </w:tc>
      </w:tr>
    </w:tbl>
    <w:p w:rsidR="000057CA" w:rsidRDefault="000057CA" w:rsidP="00D1006E">
      <w:pPr>
        <w:snapToGrid w:val="0"/>
        <w:ind w:firstLineChars="300" w:firstLine="644"/>
        <w:rPr>
          <w:rFonts w:cs="Times New Roman"/>
          <w:color w:val="000000"/>
        </w:rPr>
      </w:pPr>
    </w:p>
    <w:p w:rsidR="00A64FFE" w:rsidRDefault="00495C8C" w:rsidP="000057CA">
      <w:pPr>
        <w:snapToGrid w:val="0"/>
        <w:ind w:firstLineChars="200" w:firstLine="429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②一般消費者等及び認定対象消費者の数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2608"/>
        <w:gridCol w:w="2608"/>
      </w:tblGrid>
      <w:tr w:rsidR="00495C8C" w:rsidTr="003C4EA5">
        <w:trPr>
          <w:trHeight w:val="567"/>
        </w:trPr>
        <w:tc>
          <w:tcPr>
            <w:tcW w:w="3969" w:type="dxa"/>
            <w:vAlign w:val="center"/>
          </w:tcPr>
          <w:p w:rsidR="00495C8C" w:rsidRDefault="00495C8C" w:rsidP="000057CA">
            <w:pPr>
              <w:snapToGrid w:val="0"/>
              <w:ind w:leftChars="300" w:left="644" w:rightChars="300" w:right="644"/>
              <w:jc w:val="distribute"/>
              <w:rPr>
                <w:rFonts w:cs="Times New Roman"/>
                <w:color w:val="000000"/>
              </w:rPr>
            </w:pPr>
            <w:r w:rsidRPr="000057CA">
              <w:rPr>
                <w:rFonts w:cs="Times New Roman" w:hint="eastAsia"/>
                <w:color w:val="000000"/>
              </w:rPr>
              <w:t>販売所の名称</w:t>
            </w:r>
          </w:p>
        </w:tc>
        <w:tc>
          <w:tcPr>
            <w:tcW w:w="2608" w:type="dxa"/>
            <w:vAlign w:val="center"/>
          </w:tcPr>
          <w:p w:rsidR="00495C8C" w:rsidRDefault="00495C8C" w:rsidP="000057CA">
            <w:pPr>
              <w:snapToGrid w:val="0"/>
              <w:ind w:leftChars="50" w:left="107" w:rightChars="50" w:right="107"/>
              <w:jc w:val="distribute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一般消費者等の数</w:t>
            </w:r>
          </w:p>
        </w:tc>
        <w:tc>
          <w:tcPr>
            <w:tcW w:w="2608" w:type="dxa"/>
            <w:vAlign w:val="center"/>
          </w:tcPr>
          <w:p w:rsidR="00495C8C" w:rsidRDefault="00495C8C" w:rsidP="000057CA">
            <w:pPr>
              <w:snapToGrid w:val="0"/>
              <w:ind w:leftChars="50" w:left="107" w:rightChars="50" w:right="107"/>
              <w:jc w:val="distribute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認定対象消費者の数</w:t>
            </w:r>
          </w:p>
        </w:tc>
      </w:tr>
      <w:tr w:rsidR="00495C8C" w:rsidTr="003C4EA5">
        <w:trPr>
          <w:trHeight w:val="567"/>
        </w:trPr>
        <w:tc>
          <w:tcPr>
            <w:tcW w:w="3969" w:type="dxa"/>
            <w:vAlign w:val="center"/>
          </w:tcPr>
          <w:p w:rsidR="00495C8C" w:rsidRDefault="00495C8C" w:rsidP="00495C8C">
            <w:pPr>
              <w:snapToGri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608" w:type="dxa"/>
            <w:vAlign w:val="center"/>
          </w:tcPr>
          <w:p w:rsidR="00495C8C" w:rsidRDefault="00495C8C" w:rsidP="00495C8C">
            <w:pPr>
              <w:snapToGri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608" w:type="dxa"/>
            <w:vAlign w:val="center"/>
          </w:tcPr>
          <w:p w:rsidR="00495C8C" w:rsidRDefault="00495C8C" w:rsidP="00495C8C">
            <w:pPr>
              <w:snapToGrid w:val="0"/>
              <w:jc w:val="both"/>
              <w:rPr>
                <w:rFonts w:cs="Times New Roman"/>
                <w:color w:val="000000"/>
              </w:rPr>
            </w:pPr>
          </w:p>
        </w:tc>
      </w:tr>
      <w:tr w:rsidR="00495C8C" w:rsidTr="003C4EA5">
        <w:trPr>
          <w:trHeight w:val="567"/>
        </w:trPr>
        <w:tc>
          <w:tcPr>
            <w:tcW w:w="3969" w:type="dxa"/>
            <w:vAlign w:val="center"/>
          </w:tcPr>
          <w:p w:rsidR="00495C8C" w:rsidRDefault="00495C8C" w:rsidP="00495C8C">
            <w:pPr>
              <w:snapToGri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608" w:type="dxa"/>
            <w:vAlign w:val="center"/>
          </w:tcPr>
          <w:p w:rsidR="00495C8C" w:rsidRDefault="00495C8C" w:rsidP="00495C8C">
            <w:pPr>
              <w:snapToGri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608" w:type="dxa"/>
            <w:vAlign w:val="center"/>
          </w:tcPr>
          <w:p w:rsidR="00495C8C" w:rsidRDefault="00495C8C" w:rsidP="00495C8C">
            <w:pPr>
              <w:snapToGrid w:val="0"/>
              <w:jc w:val="both"/>
              <w:rPr>
                <w:rFonts w:cs="Times New Roman"/>
                <w:color w:val="000000"/>
              </w:rPr>
            </w:pPr>
          </w:p>
        </w:tc>
      </w:tr>
      <w:tr w:rsidR="00D1006E" w:rsidTr="003C4EA5">
        <w:trPr>
          <w:trHeight w:val="567"/>
        </w:trPr>
        <w:tc>
          <w:tcPr>
            <w:tcW w:w="3969" w:type="dxa"/>
            <w:vAlign w:val="center"/>
          </w:tcPr>
          <w:p w:rsidR="00D1006E" w:rsidRDefault="00D1006E" w:rsidP="00495C8C">
            <w:pPr>
              <w:snapToGri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608" w:type="dxa"/>
            <w:vAlign w:val="center"/>
          </w:tcPr>
          <w:p w:rsidR="00D1006E" w:rsidRDefault="00D1006E" w:rsidP="00495C8C">
            <w:pPr>
              <w:snapToGri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608" w:type="dxa"/>
            <w:vAlign w:val="center"/>
          </w:tcPr>
          <w:p w:rsidR="00D1006E" w:rsidRDefault="00D1006E" w:rsidP="00495C8C">
            <w:pPr>
              <w:snapToGrid w:val="0"/>
              <w:jc w:val="both"/>
              <w:rPr>
                <w:rFonts w:cs="Times New Roman"/>
                <w:color w:val="000000"/>
              </w:rPr>
            </w:pPr>
          </w:p>
        </w:tc>
      </w:tr>
      <w:tr w:rsidR="00495C8C" w:rsidTr="003C4EA5">
        <w:trPr>
          <w:trHeight w:val="567"/>
        </w:trPr>
        <w:tc>
          <w:tcPr>
            <w:tcW w:w="3969" w:type="dxa"/>
            <w:vAlign w:val="center"/>
          </w:tcPr>
          <w:p w:rsidR="00495C8C" w:rsidRDefault="00495C8C" w:rsidP="00495C8C">
            <w:pPr>
              <w:snapToGri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608" w:type="dxa"/>
            <w:vAlign w:val="center"/>
          </w:tcPr>
          <w:p w:rsidR="00495C8C" w:rsidRDefault="00495C8C" w:rsidP="00495C8C">
            <w:pPr>
              <w:snapToGri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608" w:type="dxa"/>
            <w:vAlign w:val="center"/>
          </w:tcPr>
          <w:p w:rsidR="00495C8C" w:rsidRDefault="00495C8C" w:rsidP="00495C8C">
            <w:pPr>
              <w:snapToGrid w:val="0"/>
              <w:jc w:val="both"/>
              <w:rPr>
                <w:rFonts w:cs="Times New Roman"/>
                <w:color w:val="000000"/>
              </w:rPr>
            </w:pPr>
          </w:p>
        </w:tc>
      </w:tr>
      <w:tr w:rsidR="00495C8C" w:rsidTr="003C4EA5">
        <w:trPr>
          <w:trHeight w:val="567"/>
        </w:trPr>
        <w:tc>
          <w:tcPr>
            <w:tcW w:w="3969" w:type="dxa"/>
            <w:vAlign w:val="center"/>
          </w:tcPr>
          <w:p w:rsidR="00495C8C" w:rsidRDefault="00495C8C" w:rsidP="00495C8C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計</w:t>
            </w:r>
          </w:p>
        </w:tc>
        <w:tc>
          <w:tcPr>
            <w:tcW w:w="2608" w:type="dxa"/>
            <w:vAlign w:val="center"/>
          </w:tcPr>
          <w:p w:rsidR="00495C8C" w:rsidRDefault="00495C8C" w:rsidP="00495C8C">
            <w:pPr>
              <w:snapToGri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608" w:type="dxa"/>
            <w:vAlign w:val="center"/>
          </w:tcPr>
          <w:p w:rsidR="00495C8C" w:rsidRDefault="00495C8C" w:rsidP="00495C8C">
            <w:pPr>
              <w:snapToGrid w:val="0"/>
              <w:jc w:val="both"/>
              <w:rPr>
                <w:rFonts w:cs="Times New Roman"/>
                <w:color w:val="000000"/>
              </w:rPr>
            </w:pPr>
          </w:p>
        </w:tc>
      </w:tr>
    </w:tbl>
    <w:p w:rsidR="00D1006E" w:rsidRDefault="00D1006E" w:rsidP="00D1006E">
      <w:pPr>
        <w:snapToGrid w:val="0"/>
        <w:rPr>
          <w:rFonts w:cs="Times New Roman"/>
          <w:color w:val="000000"/>
        </w:rPr>
      </w:pPr>
    </w:p>
    <w:p w:rsidR="00FC5897" w:rsidRDefault="00495C8C" w:rsidP="000057CA">
      <w:pPr>
        <w:snapToGrid w:val="0"/>
        <w:ind w:firstLineChars="200" w:firstLine="429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③承継の原因及び年月日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6350"/>
      </w:tblGrid>
      <w:tr w:rsidR="00495C8C" w:rsidTr="000057CA">
        <w:trPr>
          <w:trHeight w:val="567"/>
        </w:trPr>
        <w:tc>
          <w:tcPr>
            <w:tcW w:w="2835" w:type="dxa"/>
            <w:vAlign w:val="center"/>
          </w:tcPr>
          <w:p w:rsidR="00495C8C" w:rsidRDefault="00495C8C" w:rsidP="000057CA">
            <w:pPr>
              <w:snapToGrid w:val="0"/>
              <w:ind w:leftChars="50" w:left="107" w:rightChars="50" w:right="107"/>
              <w:jc w:val="distribute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承継の原因</w:t>
            </w:r>
          </w:p>
        </w:tc>
        <w:tc>
          <w:tcPr>
            <w:tcW w:w="6350" w:type="dxa"/>
            <w:vAlign w:val="center"/>
          </w:tcPr>
          <w:p w:rsidR="00495C8C" w:rsidRDefault="00495C8C" w:rsidP="00495C8C">
            <w:pPr>
              <w:snapToGrid w:val="0"/>
              <w:jc w:val="both"/>
              <w:rPr>
                <w:rFonts w:cs="Times New Roman"/>
                <w:color w:val="000000"/>
              </w:rPr>
            </w:pPr>
          </w:p>
        </w:tc>
      </w:tr>
      <w:tr w:rsidR="00495C8C" w:rsidTr="000057CA">
        <w:trPr>
          <w:trHeight w:val="567"/>
        </w:trPr>
        <w:tc>
          <w:tcPr>
            <w:tcW w:w="2835" w:type="dxa"/>
            <w:vAlign w:val="center"/>
          </w:tcPr>
          <w:p w:rsidR="00495C8C" w:rsidRDefault="00495C8C" w:rsidP="000057CA">
            <w:pPr>
              <w:snapToGrid w:val="0"/>
              <w:ind w:leftChars="50" w:left="107" w:rightChars="50" w:right="107"/>
              <w:jc w:val="distribute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承継の年月日</w:t>
            </w:r>
          </w:p>
        </w:tc>
        <w:tc>
          <w:tcPr>
            <w:tcW w:w="6350" w:type="dxa"/>
            <w:vAlign w:val="center"/>
          </w:tcPr>
          <w:p w:rsidR="00495C8C" w:rsidRDefault="00495C8C" w:rsidP="00495C8C">
            <w:pPr>
              <w:snapToGrid w:val="0"/>
              <w:jc w:val="both"/>
              <w:rPr>
                <w:rFonts w:cs="Times New Roman"/>
                <w:color w:val="000000"/>
              </w:rPr>
            </w:pPr>
          </w:p>
        </w:tc>
      </w:tr>
    </w:tbl>
    <w:p w:rsidR="00495C8C" w:rsidRDefault="00495C8C">
      <w:pPr>
        <w:snapToGrid w:val="0"/>
        <w:rPr>
          <w:rFonts w:cs="Times New Roman"/>
          <w:color w:val="000000"/>
        </w:rPr>
      </w:pPr>
    </w:p>
    <w:p w:rsidR="00D1006E" w:rsidRDefault="00D1006E">
      <w:pPr>
        <w:snapToGrid w:val="0"/>
        <w:rPr>
          <w:rFonts w:cs="Times New Roman"/>
          <w:color w:val="000000"/>
        </w:rPr>
      </w:pPr>
    </w:p>
    <w:p w:rsidR="00FC5897" w:rsidRDefault="00FC5897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="00D546DE">
        <w:rPr>
          <w:rFonts w:hint="eastAsia"/>
          <w:color w:val="000000"/>
        </w:rPr>
        <w:t>（備考）　１　この用紙の大きさは、日本産</w:t>
      </w:r>
      <w:r>
        <w:rPr>
          <w:rFonts w:hint="eastAsia"/>
          <w:color w:val="000000"/>
        </w:rPr>
        <w:t>業規格Ａ４とすること。</w:t>
      </w:r>
    </w:p>
    <w:p w:rsidR="00FC5897" w:rsidRDefault="00FC5897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</w:t>
      </w:r>
      <w:r w:rsidR="00D1006E">
        <w:rPr>
          <w:rFonts w:hint="eastAsia"/>
          <w:color w:val="000000"/>
        </w:rPr>
        <w:t xml:space="preserve">　　</w:t>
      </w:r>
      <w:r w:rsidR="003C4EA5">
        <w:rPr>
          <w:rFonts w:hint="eastAsia"/>
          <w:color w:val="000000"/>
        </w:rPr>
        <w:t xml:space="preserve">　　</w:t>
      </w:r>
      <w:bookmarkStart w:id="0" w:name="_GoBack"/>
      <w:bookmarkEnd w:id="0"/>
      <w:r w:rsidR="00495C8C">
        <w:rPr>
          <w:rFonts w:cs="Times New Roman" w:hint="eastAsia"/>
          <w:color w:val="000000"/>
        </w:rPr>
        <w:t>２</w:t>
      </w:r>
      <w:r>
        <w:rPr>
          <w:rFonts w:hint="eastAsia"/>
          <w:color w:val="000000"/>
        </w:rPr>
        <w:t xml:space="preserve">　×印の項は記載しないこと。</w:t>
      </w:r>
    </w:p>
    <w:p w:rsidR="00FC5897" w:rsidRDefault="00FC5897">
      <w:pPr>
        <w:snapToGrid w:val="0"/>
        <w:rPr>
          <w:rFonts w:cs="Times New Roman"/>
        </w:rPr>
      </w:pPr>
    </w:p>
    <w:sectPr w:rsidR="00FC5897" w:rsidSect="000057CA">
      <w:pgSz w:w="11906" w:h="16838"/>
      <w:pgMar w:top="1134" w:right="851" w:bottom="851" w:left="1134" w:header="720" w:footer="720" w:gutter="0"/>
      <w:cols w:space="720"/>
      <w:noEndnote/>
      <w:docGrid w:type="linesAndChars" w:linePitch="289" w:charSpace="9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88D" w:rsidRDefault="0026188D" w:rsidP="000510CC">
      <w:r>
        <w:separator/>
      </w:r>
    </w:p>
  </w:endnote>
  <w:endnote w:type="continuationSeparator" w:id="0">
    <w:p w:rsidR="0026188D" w:rsidRDefault="0026188D" w:rsidP="0005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88D" w:rsidRDefault="0026188D" w:rsidP="000510CC">
      <w:r>
        <w:separator/>
      </w:r>
    </w:p>
  </w:footnote>
  <w:footnote w:type="continuationSeparator" w:id="0">
    <w:p w:rsidR="0026188D" w:rsidRDefault="0026188D" w:rsidP="00051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28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97"/>
    <w:rsid w:val="000057CA"/>
    <w:rsid w:val="000510CC"/>
    <w:rsid w:val="0015606E"/>
    <w:rsid w:val="00162754"/>
    <w:rsid w:val="001C6FEC"/>
    <w:rsid w:val="0026188D"/>
    <w:rsid w:val="00347928"/>
    <w:rsid w:val="003C4EA5"/>
    <w:rsid w:val="003F3A55"/>
    <w:rsid w:val="00495C8C"/>
    <w:rsid w:val="007F0455"/>
    <w:rsid w:val="00952A40"/>
    <w:rsid w:val="00A64FFE"/>
    <w:rsid w:val="00B503C4"/>
    <w:rsid w:val="00C265EC"/>
    <w:rsid w:val="00CE6732"/>
    <w:rsid w:val="00D1006E"/>
    <w:rsid w:val="00D546DE"/>
    <w:rsid w:val="00FC5897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7684DFD-DAA5-4FB1-9B42-A575158B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0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10C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51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10CC"/>
    <w:rPr>
      <w:rFonts w:ascii="ＭＳ 明朝" w:hAnsi="Times New Roman" w:cs="ＭＳ 明朝"/>
      <w:kern w:val="0"/>
      <w:sz w:val="21"/>
      <w:szCs w:val="21"/>
    </w:rPr>
  </w:style>
  <w:style w:type="table" w:styleId="a7">
    <w:name w:val="Table Grid"/>
    <w:basedOn w:val="a1"/>
    <w:uiPriority w:val="59"/>
    <w:rsid w:val="00A64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1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認定液化石油ガス販売事業者状況報告書</vt:lpstr>
    </vt:vector>
  </TitlesOfParts>
  <Company>fiskanazawa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認定液化石油ガス販売事業者状況報告書</dc:title>
  <dc:creator>fis03</dc:creator>
  <cp:lastModifiedBy>杉田　裕司</cp:lastModifiedBy>
  <cp:revision>8</cp:revision>
  <cp:lastPrinted>2004-03-12T09:18:00Z</cp:lastPrinted>
  <dcterms:created xsi:type="dcterms:W3CDTF">2016-09-02T07:57:00Z</dcterms:created>
  <dcterms:modified xsi:type="dcterms:W3CDTF">2021-03-11T02:16:00Z</dcterms:modified>
</cp:coreProperties>
</file>