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FC3" w:rsidRDefault="00BB0FC3">
      <w:r>
        <w:rPr>
          <w:rFonts w:hint="eastAsia"/>
        </w:rPr>
        <w:t>別記第</w:t>
      </w:r>
      <w:r w:rsidR="00BB4164">
        <w:rPr>
          <w:rFonts w:hint="eastAsia"/>
        </w:rPr>
        <w:t>４</w:t>
      </w:r>
      <w:r>
        <w:rPr>
          <w:rFonts w:hint="eastAsia"/>
        </w:rPr>
        <w:t>号</w:t>
      </w:r>
      <w:r w:rsidR="00EA6D52">
        <w:rPr>
          <w:rFonts w:hint="eastAsia"/>
        </w:rPr>
        <w:t>様式（</w:t>
      </w:r>
      <w:r>
        <w:rPr>
          <w:rFonts w:hint="eastAsia"/>
        </w:rPr>
        <w:t>第</w:t>
      </w:r>
      <w:r w:rsidR="00BB4164">
        <w:rPr>
          <w:rFonts w:hint="eastAsia"/>
        </w:rPr>
        <w:t>３</w:t>
      </w:r>
      <w:r>
        <w:rPr>
          <w:rFonts w:hint="eastAsia"/>
        </w:rPr>
        <w:t>条</w:t>
      </w:r>
      <w:r w:rsidR="00BB4164">
        <w:rPr>
          <w:rFonts w:hint="eastAsia"/>
        </w:rPr>
        <w:t>、</w:t>
      </w:r>
      <w:r>
        <w:rPr>
          <w:rFonts w:hint="eastAsia"/>
        </w:rPr>
        <w:t>第</w:t>
      </w:r>
      <w:r w:rsidR="00BB4164">
        <w:rPr>
          <w:rFonts w:hint="eastAsia"/>
        </w:rPr>
        <w:t>６</w:t>
      </w:r>
      <w:r>
        <w:rPr>
          <w:rFonts w:hint="eastAsia"/>
        </w:rPr>
        <w:t>条関係</w:t>
      </w:r>
      <w:r w:rsidR="00EA6D52">
        <w:rPr>
          <w:rFonts w:hint="eastAsia"/>
        </w:rPr>
        <w:t>）</w:t>
      </w:r>
    </w:p>
    <w:p w:rsidR="008D1247" w:rsidRDefault="008D1247" w:rsidP="008D1247"/>
    <w:p w:rsidR="008D1247" w:rsidRDefault="008D1247" w:rsidP="008D1247">
      <w:pPr>
        <w:jc w:val="center"/>
      </w:pPr>
      <w:r>
        <w:rPr>
          <w:rFonts w:hint="eastAsia"/>
        </w:rPr>
        <w:t>登録の拒否要件に該当しないことの誓約書</w:t>
      </w:r>
    </w:p>
    <w:p w:rsidR="008D1247" w:rsidRDefault="008D1247" w:rsidP="008D1247"/>
    <w:p w:rsidR="008D1247" w:rsidRDefault="008D1247" w:rsidP="008D1247"/>
    <w:p w:rsidR="008D1247" w:rsidRDefault="008D1247" w:rsidP="008D1247">
      <w:pPr>
        <w:jc w:val="right"/>
      </w:pPr>
      <w:r>
        <w:rPr>
          <w:rFonts w:hint="eastAsia"/>
        </w:rPr>
        <w:t xml:space="preserve">年　　月　　日　</w:t>
      </w:r>
    </w:p>
    <w:p w:rsidR="008D1247" w:rsidRDefault="008D1247" w:rsidP="008D1247"/>
    <w:p w:rsidR="008D1247" w:rsidRDefault="008D1247" w:rsidP="008D1247"/>
    <w:p w:rsidR="008D1247" w:rsidRDefault="008D1247" w:rsidP="008D1247">
      <w:r>
        <w:rPr>
          <w:rFonts w:hint="eastAsia"/>
        </w:rPr>
        <w:t xml:space="preserve">　柏崎市長　　　　　　　様</w:t>
      </w:r>
    </w:p>
    <w:p w:rsidR="008D1247" w:rsidRDefault="008D1247" w:rsidP="008D1247"/>
    <w:p w:rsidR="008D1247" w:rsidRDefault="008D1247" w:rsidP="008D1247"/>
    <w:p w:rsidR="008D1247" w:rsidRDefault="008D1247" w:rsidP="008D1247">
      <w:pPr>
        <w:spacing w:line="480" w:lineRule="atLeast"/>
        <w:ind w:firstLineChars="1900" w:firstLine="3990"/>
      </w:pPr>
      <w:r>
        <w:rPr>
          <w:rFonts w:hint="eastAsia"/>
        </w:rPr>
        <w:t>氏名又は名称及び</w:t>
      </w:r>
    </w:p>
    <w:p w:rsidR="008D1247" w:rsidRDefault="008D1247" w:rsidP="008D1247">
      <w:pPr>
        <w:spacing w:line="480" w:lineRule="atLeast"/>
        <w:ind w:firstLineChars="1900" w:firstLine="3990"/>
        <w:rPr>
          <w:spacing w:val="105"/>
        </w:rPr>
      </w:pPr>
      <w:r>
        <w:rPr>
          <w:rFonts w:hint="eastAsia"/>
        </w:rPr>
        <w:t>法人にあって</w:t>
      </w:r>
    </w:p>
    <w:p w:rsidR="008D1247" w:rsidRDefault="008D1247" w:rsidP="008D1247">
      <w:pPr>
        <w:spacing w:line="480" w:lineRule="atLeast"/>
        <w:ind w:firstLineChars="1900" w:firstLine="3990"/>
      </w:pPr>
      <w:r>
        <w:rPr>
          <w:rFonts w:hint="eastAsia"/>
        </w:rPr>
        <w:t xml:space="preserve">その代表者の氏名　　　</w:t>
      </w:r>
      <w:bookmarkStart w:id="0" w:name="_GoBack"/>
      <w:bookmarkEnd w:id="0"/>
    </w:p>
    <w:p w:rsidR="008D1247" w:rsidRDefault="008D1247" w:rsidP="008D1247"/>
    <w:p w:rsidR="008D1247" w:rsidRDefault="008D1247" w:rsidP="008D1247">
      <w:pPr>
        <w:ind w:firstLineChars="1900" w:firstLine="3990"/>
      </w:pPr>
      <w:r>
        <w:rPr>
          <w:rFonts w:hint="eastAsia"/>
        </w:rPr>
        <w:t xml:space="preserve">住所　　　　　　　　　　　　　　　　　　</w:t>
      </w:r>
    </w:p>
    <w:p w:rsidR="008D1247" w:rsidRDefault="008D1247" w:rsidP="008D1247"/>
    <w:p w:rsidR="008D1247" w:rsidRDefault="008D1247" w:rsidP="008D1247"/>
    <w:p w:rsidR="008D1247" w:rsidRDefault="008D1247" w:rsidP="008D1247">
      <w:pPr>
        <w:ind w:left="210" w:hangingChars="100" w:hanging="210"/>
        <w:jc w:val="left"/>
      </w:pPr>
      <w:r>
        <w:rPr>
          <w:rFonts w:hint="eastAsia"/>
        </w:rPr>
        <w:t xml:space="preserve">　私（法人の場合は、当社の業務を行う役員を含む）は、液化石油ガスの保安の確保及び</w:t>
      </w:r>
    </w:p>
    <w:p w:rsidR="008D1247" w:rsidRDefault="008D1247" w:rsidP="008D1247">
      <w:pPr>
        <w:ind w:left="210" w:hangingChars="100" w:hanging="210"/>
        <w:jc w:val="left"/>
      </w:pPr>
      <w:r>
        <w:rPr>
          <w:rFonts w:hint="eastAsia"/>
        </w:rPr>
        <w:t>取引の適正化に関する法律第４条第１項に規定する登録の拒否要件に該当しないことを誓</w:t>
      </w:r>
    </w:p>
    <w:p w:rsidR="008D1247" w:rsidRDefault="008D1247" w:rsidP="008D1247">
      <w:pPr>
        <w:ind w:left="210" w:hangingChars="100" w:hanging="210"/>
        <w:jc w:val="left"/>
      </w:pPr>
      <w:r>
        <w:rPr>
          <w:rFonts w:hint="eastAsia"/>
        </w:rPr>
        <w:t>約します。</w:t>
      </w:r>
    </w:p>
    <w:p w:rsidR="008D1247" w:rsidRPr="008D1247" w:rsidRDefault="008D1247" w:rsidP="008D1247">
      <w:pPr>
        <w:ind w:left="210" w:hangingChars="100" w:hanging="210"/>
        <w:jc w:val="lef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6"/>
        <w:gridCol w:w="7499"/>
      </w:tblGrid>
      <w:tr w:rsidR="008D1247" w:rsidTr="008D1247">
        <w:trPr>
          <w:cantSplit/>
          <w:trHeight w:val="1136"/>
        </w:trPr>
        <w:tc>
          <w:tcPr>
            <w:tcW w:w="626" w:type="dxa"/>
            <w:vMerge w:val="restart"/>
            <w:tcBorders>
              <w:top w:val="single" w:sz="12" w:space="0" w:color="auto"/>
              <w:left w:val="single" w:sz="12" w:space="0" w:color="auto"/>
            </w:tcBorders>
            <w:textDirection w:val="tbRlV"/>
            <w:vAlign w:val="center"/>
          </w:tcPr>
          <w:p w:rsidR="008D1247" w:rsidRDefault="008D1247">
            <w:pPr>
              <w:jc w:val="center"/>
            </w:pPr>
            <w:r>
              <w:rPr>
                <w:rFonts w:hint="eastAsia"/>
              </w:rPr>
              <w:t>登録の拒否要件</w:t>
            </w:r>
          </w:p>
        </w:tc>
        <w:tc>
          <w:tcPr>
            <w:tcW w:w="7499" w:type="dxa"/>
            <w:tcBorders>
              <w:top w:val="single" w:sz="12" w:space="0" w:color="auto"/>
              <w:right w:val="single" w:sz="12" w:space="0" w:color="auto"/>
            </w:tcBorders>
            <w:vAlign w:val="center"/>
          </w:tcPr>
          <w:p w:rsidR="008D1247" w:rsidRDefault="008D1247" w:rsidP="003F7D5B">
            <w:pPr>
              <w:ind w:left="210" w:hangingChars="100" w:hanging="210"/>
              <w:jc w:val="left"/>
            </w:pPr>
            <w:r>
              <w:rPr>
                <w:rFonts w:hint="eastAsia"/>
              </w:rPr>
              <w:t>１　液化石油ガスの保安の確保及び取引の適正化に関する法律若しくは高圧ガス保安法又はこれらの法律に基づく命令の規定に違反し、罰金以上の刑</w:t>
            </w:r>
          </w:p>
          <w:p w:rsidR="008D1247" w:rsidRDefault="008D1247" w:rsidP="003F7D5B">
            <w:pPr>
              <w:ind w:leftChars="100" w:left="210"/>
              <w:jc w:val="left"/>
            </w:pPr>
            <w:r>
              <w:rPr>
                <w:rFonts w:hint="eastAsia"/>
              </w:rPr>
              <w:t>に処せられ、その執行を終わり、又は執行を受けることがなくなった日か</w:t>
            </w:r>
          </w:p>
          <w:p w:rsidR="008D1247" w:rsidRDefault="008D1247" w:rsidP="003F7D5B">
            <w:pPr>
              <w:ind w:leftChars="100" w:left="210"/>
              <w:jc w:val="left"/>
            </w:pPr>
            <w:r>
              <w:rPr>
                <w:rFonts w:hint="eastAsia"/>
              </w:rPr>
              <w:t>ら２年を経過しない者</w:t>
            </w:r>
          </w:p>
        </w:tc>
      </w:tr>
      <w:tr w:rsidR="008D1247" w:rsidTr="00052DD0">
        <w:trPr>
          <w:cantSplit/>
          <w:trHeight w:val="737"/>
        </w:trPr>
        <w:tc>
          <w:tcPr>
            <w:tcW w:w="626" w:type="dxa"/>
            <w:vMerge/>
            <w:tcBorders>
              <w:left w:val="single" w:sz="12" w:space="0" w:color="auto"/>
            </w:tcBorders>
          </w:tcPr>
          <w:p w:rsidR="008D1247" w:rsidRDefault="008D1247"/>
        </w:tc>
        <w:tc>
          <w:tcPr>
            <w:tcW w:w="7499" w:type="dxa"/>
            <w:tcBorders>
              <w:right w:val="single" w:sz="12" w:space="0" w:color="auto"/>
            </w:tcBorders>
            <w:vAlign w:val="center"/>
          </w:tcPr>
          <w:p w:rsidR="008D1247" w:rsidRDefault="008D1247" w:rsidP="008D1247">
            <w:pPr>
              <w:ind w:left="210" w:hangingChars="100" w:hanging="210"/>
              <w:jc w:val="left"/>
            </w:pPr>
            <w:r>
              <w:rPr>
                <w:rFonts w:hint="eastAsia"/>
              </w:rPr>
              <w:t>２　液化石油ガスの保安の確保及び取引の適正化に関する法律第２６条の規定により登録を取り消され、その取消しの日から２年を経過しない者</w:t>
            </w:r>
          </w:p>
        </w:tc>
      </w:tr>
      <w:tr w:rsidR="008D1247" w:rsidTr="00052DD0">
        <w:trPr>
          <w:cantSplit/>
          <w:trHeight w:val="737"/>
        </w:trPr>
        <w:tc>
          <w:tcPr>
            <w:tcW w:w="626" w:type="dxa"/>
            <w:vMerge/>
            <w:tcBorders>
              <w:left w:val="single" w:sz="12" w:space="0" w:color="auto"/>
            </w:tcBorders>
          </w:tcPr>
          <w:p w:rsidR="008D1247" w:rsidRDefault="008D1247"/>
        </w:tc>
        <w:tc>
          <w:tcPr>
            <w:tcW w:w="7499" w:type="dxa"/>
            <w:tcBorders>
              <w:right w:val="single" w:sz="12" w:space="0" w:color="auto"/>
            </w:tcBorders>
            <w:vAlign w:val="center"/>
          </w:tcPr>
          <w:p w:rsidR="008D1247" w:rsidRDefault="008D1247" w:rsidP="003F7D5B">
            <w:pPr>
              <w:ind w:left="111" w:hanging="111"/>
              <w:jc w:val="left"/>
            </w:pPr>
            <w:r>
              <w:rPr>
                <w:rFonts w:hint="eastAsia"/>
              </w:rPr>
              <w:t>３　心身の故障により液化石油ガス販売事業を適正に行うことができない者</w:t>
            </w:r>
          </w:p>
          <w:p w:rsidR="008D1247" w:rsidRDefault="008D1247" w:rsidP="003F7D5B">
            <w:pPr>
              <w:ind w:firstLineChars="100" w:firstLine="210"/>
              <w:jc w:val="left"/>
            </w:pPr>
            <w:r>
              <w:rPr>
                <w:rFonts w:hint="eastAsia"/>
              </w:rPr>
              <w:t>として経済産業省令で定める者</w:t>
            </w:r>
          </w:p>
        </w:tc>
      </w:tr>
      <w:tr w:rsidR="008D1247" w:rsidTr="00052DD0">
        <w:trPr>
          <w:cantSplit/>
          <w:trHeight w:val="737"/>
        </w:trPr>
        <w:tc>
          <w:tcPr>
            <w:tcW w:w="626" w:type="dxa"/>
            <w:vMerge/>
            <w:tcBorders>
              <w:left w:val="single" w:sz="12" w:space="0" w:color="auto"/>
            </w:tcBorders>
          </w:tcPr>
          <w:p w:rsidR="008D1247" w:rsidRDefault="008D1247"/>
        </w:tc>
        <w:tc>
          <w:tcPr>
            <w:tcW w:w="7499" w:type="dxa"/>
            <w:tcBorders>
              <w:right w:val="single" w:sz="12" w:space="0" w:color="auto"/>
            </w:tcBorders>
            <w:vAlign w:val="center"/>
          </w:tcPr>
          <w:p w:rsidR="008D1247" w:rsidRDefault="008D1247" w:rsidP="003F7D5B">
            <w:pPr>
              <w:ind w:left="210" w:hangingChars="100" w:hanging="210"/>
              <w:jc w:val="left"/>
            </w:pPr>
            <w:r>
              <w:rPr>
                <w:rFonts w:hint="eastAsia"/>
              </w:rPr>
              <w:t>４　法人であって、その業務を行う役員のうちに上記１、２、３のいずれか</w:t>
            </w:r>
          </w:p>
          <w:p w:rsidR="008D1247" w:rsidRDefault="008D1247" w:rsidP="003F7D5B">
            <w:pPr>
              <w:ind w:leftChars="100" w:left="210"/>
              <w:jc w:val="left"/>
            </w:pPr>
            <w:r>
              <w:rPr>
                <w:rFonts w:hint="eastAsia"/>
              </w:rPr>
              <w:t>に該当する者があるもの</w:t>
            </w:r>
          </w:p>
        </w:tc>
      </w:tr>
      <w:tr w:rsidR="008D1247" w:rsidTr="00052DD0">
        <w:trPr>
          <w:cantSplit/>
          <w:trHeight w:val="737"/>
        </w:trPr>
        <w:tc>
          <w:tcPr>
            <w:tcW w:w="626" w:type="dxa"/>
            <w:vMerge/>
            <w:tcBorders>
              <w:left w:val="single" w:sz="12" w:space="0" w:color="auto"/>
              <w:bottom w:val="single" w:sz="12" w:space="0" w:color="auto"/>
            </w:tcBorders>
          </w:tcPr>
          <w:p w:rsidR="008D1247" w:rsidRDefault="008D1247"/>
        </w:tc>
        <w:tc>
          <w:tcPr>
            <w:tcW w:w="7499" w:type="dxa"/>
            <w:tcBorders>
              <w:bottom w:val="single" w:sz="12" w:space="0" w:color="auto"/>
              <w:right w:val="single" w:sz="12" w:space="0" w:color="auto"/>
            </w:tcBorders>
            <w:vAlign w:val="center"/>
          </w:tcPr>
          <w:p w:rsidR="008D1247" w:rsidRDefault="008D1247" w:rsidP="003F7D5B">
            <w:pPr>
              <w:ind w:left="210" w:hangingChars="100" w:hanging="210"/>
              <w:jc w:val="left"/>
            </w:pPr>
            <w:r>
              <w:rPr>
                <w:rFonts w:hint="eastAsia"/>
              </w:rPr>
              <w:t>５　液化石油ガスの保安の確保及び取引の適正化に関する法律第３条第２項</w:t>
            </w:r>
          </w:p>
          <w:p w:rsidR="008D1247" w:rsidRDefault="008D1247" w:rsidP="003F7D5B">
            <w:pPr>
              <w:ind w:leftChars="100" w:left="210"/>
              <w:jc w:val="left"/>
            </w:pPr>
            <w:r>
              <w:rPr>
                <w:rFonts w:hint="eastAsia"/>
              </w:rPr>
              <w:t>第５号の措置が経済産業省令で定める基準に適合していない者</w:t>
            </w:r>
          </w:p>
        </w:tc>
      </w:tr>
    </w:tbl>
    <w:p w:rsidR="00BB0FC3" w:rsidRDefault="00BB0FC3"/>
    <w:sectPr w:rsidR="00BB0FC3">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BB" w:rsidRDefault="00D952BB" w:rsidP="00EF7F3E">
      <w:r>
        <w:separator/>
      </w:r>
    </w:p>
  </w:endnote>
  <w:endnote w:type="continuationSeparator" w:id="0">
    <w:p w:rsidR="00D952BB" w:rsidRDefault="00D952BB"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FC3" w:rsidRDefault="00BB0FC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0FC3" w:rsidRDefault="00BB0FC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BB" w:rsidRDefault="00D952BB" w:rsidP="00EF7F3E">
      <w:r>
        <w:separator/>
      </w:r>
    </w:p>
  </w:footnote>
  <w:footnote w:type="continuationSeparator" w:id="0">
    <w:p w:rsidR="00D952BB" w:rsidRDefault="00D952BB" w:rsidP="00E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C3"/>
    <w:rsid w:val="00052DD0"/>
    <w:rsid w:val="003053C3"/>
    <w:rsid w:val="003F7D5B"/>
    <w:rsid w:val="00431589"/>
    <w:rsid w:val="00714862"/>
    <w:rsid w:val="008D1247"/>
    <w:rsid w:val="00963958"/>
    <w:rsid w:val="00BB0FC3"/>
    <w:rsid w:val="00BB4164"/>
    <w:rsid w:val="00D952BB"/>
    <w:rsid w:val="00EA6D52"/>
    <w:rsid w:val="00E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3213C752-F806-46C5-B7A1-19D9B3B4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中村　徹</cp:lastModifiedBy>
  <cp:revision>9</cp:revision>
  <dcterms:created xsi:type="dcterms:W3CDTF">2014-08-28T02:08:00Z</dcterms:created>
  <dcterms:modified xsi:type="dcterms:W3CDTF">2020-12-18T07:19:00Z</dcterms:modified>
</cp:coreProperties>
</file>