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45875" w14:textId="77777777" w:rsidR="00E45780" w:rsidRDefault="00A85EB9" w:rsidP="00A85EB9">
      <w:pPr>
        <w:jc w:val="center"/>
        <w:rPr>
          <w:sz w:val="28"/>
          <w:szCs w:val="28"/>
        </w:rPr>
      </w:pPr>
      <w:r w:rsidRPr="00FC2479">
        <w:rPr>
          <w:rFonts w:hint="eastAsia"/>
          <w:sz w:val="28"/>
          <w:szCs w:val="28"/>
        </w:rPr>
        <w:t>申</w:t>
      </w:r>
      <w:r w:rsidR="008530BC">
        <w:rPr>
          <w:rFonts w:hint="eastAsia"/>
          <w:sz w:val="28"/>
          <w:szCs w:val="28"/>
        </w:rPr>
        <w:t xml:space="preserve">　</w:t>
      </w:r>
      <w:r w:rsidRPr="00FC2479">
        <w:rPr>
          <w:rFonts w:hint="eastAsia"/>
          <w:sz w:val="28"/>
          <w:szCs w:val="28"/>
        </w:rPr>
        <w:t>立</w:t>
      </w:r>
      <w:r w:rsidR="008530BC">
        <w:rPr>
          <w:rFonts w:hint="eastAsia"/>
          <w:sz w:val="28"/>
          <w:szCs w:val="28"/>
        </w:rPr>
        <w:t xml:space="preserve">　</w:t>
      </w:r>
      <w:r w:rsidRPr="00FC2479">
        <w:rPr>
          <w:rFonts w:hint="eastAsia"/>
          <w:sz w:val="28"/>
          <w:szCs w:val="28"/>
        </w:rPr>
        <w:t>書</w:t>
      </w:r>
    </w:p>
    <w:p w14:paraId="7AB04942" w14:textId="77777777" w:rsidR="00305EC3" w:rsidRPr="00FC2479" w:rsidRDefault="00305EC3" w:rsidP="00A85EB9">
      <w:pPr>
        <w:jc w:val="center"/>
        <w:rPr>
          <w:sz w:val="28"/>
          <w:szCs w:val="28"/>
        </w:rPr>
      </w:pPr>
    </w:p>
    <w:p w14:paraId="034245E4" w14:textId="77777777" w:rsidR="00A85EB9" w:rsidRDefault="00A85EB9"/>
    <w:p w14:paraId="207FF6F3" w14:textId="5D4CB62D" w:rsidR="00A85EB9" w:rsidRDefault="00700D90" w:rsidP="008C3AC5">
      <w:pPr>
        <w:ind w:right="630"/>
        <w:jc w:val="right"/>
      </w:pPr>
      <w:r>
        <w:rPr>
          <w:rFonts w:hint="eastAsia"/>
        </w:rPr>
        <w:t>令和７（２０２５）</w:t>
      </w:r>
      <w:r w:rsidR="00A85EB9">
        <w:rPr>
          <w:rFonts w:hint="eastAsia"/>
        </w:rPr>
        <w:t>年　　月　　日</w:t>
      </w:r>
    </w:p>
    <w:p w14:paraId="683187D1" w14:textId="77777777" w:rsidR="00A85EB9" w:rsidRDefault="00A85EB9" w:rsidP="00A85EB9">
      <w:pPr>
        <w:ind w:right="840"/>
      </w:pPr>
    </w:p>
    <w:p w14:paraId="4F344EF7" w14:textId="7332763A" w:rsidR="00A85EB9" w:rsidRDefault="00A85EB9" w:rsidP="00A85EB9">
      <w:pPr>
        <w:ind w:right="840"/>
      </w:pPr>
      <w:r>
        <w:rPr>
          <w:rFonts w:hint="eastAsia"/>
        </w:rPr>
        <w:t xml:space="preserve">柏崎市長　　</w:t>
      </w:r>
      <w:r w:rsidR="006A7F85">
        <w:rPr>
          <w:rFonts w:hint="eastAsia"/>
        </w:rPr>
        <w:t>櫻　井　雅　浩</w:t>
      </w:r>
      <w:r>
        <w:rPr>
          <w:rFonts w:hint="eastAsia"/>
        </w:rPr>
        <w:t xml:space="preserve">　　様</w:t>
      </w:r>
    </w:p>
    <w:p w14:paraId="24C6451B" w14:textId="77777777" w:rsidR="00A85EB9" w:rsidRDefault="00A85EB9" w:rsidP="00A85EB9">
      <w:pPr>
        <w:ind w:right="840"/>
      </w:pPr>
    </w:p>
    <w:p w14:paraId="6555DB72" w14:textId="77777777" w:rsidR="00A85EB9" w:rsidRDefault="00A85EB9" w:rsidP="00A85EB9">
      <w:pPr>
        <w:ind w:right="840"/>
      </w:pPr>
    </w:p>
    <w:p w14:paraId="29D09EEC" w14:textId="77777777" w:rsidR="008C3AC5" w:rsidRDefault="008C3AC5" w:rsidP="006A7F85">
      <w:pPr>
        <w:ind w:right="840" w:firstLineChars="2000" w:firstLine="4200"/>
      </w:pPr>
      <w:r>
        <w:rPr>
          <w:rFonts w:hint="eastAsia"/>
        </w:rPr>
        <w:t xml:space="preserve">住　所　　　　　　　　　　　　　　　</w:t>
      </w:r>
    </w:p>
    <w:p w14:paraId="436D9CE6" w14:textId="77777777" w:rsidR="008C3AC5" w:rsidRDefault="008C3AC5" w:rsidP="008C3AC5">
      <w:pPr>
        <w:ind w:right="840" w:firstLineChars="2100" w:firstLine="4410"/>
      </w:pPr>
    </w:p>
    <w:p w14:paraId="5F29033D" w14:textId="7FD7B48B" w:rsidR="008C3AC5" w:rsidRDefault="008C3AC5" w:rsidP="006A7F85">
      <w:pPr>
        <w:ind w:right="840" w:firstLineChars="2000" w:firstLine="4200"/>
      </w:pPr>
      <w:r>
        <w:rPr>
          <w:rFonts w:hint="eastAsia"/>
        </w:rPr>
        <w:t xml:space="preserve">氏　名　　　　　　　　　　　</w:t>
      </w:r>
      <w:r w:rsidR="006A7F85">
        <w:rPr>
          <w:rFonts w:hint="eastAsia"/>
        </w:rPr>
        <w:t xml:space="preserve">　</w:t>
      </w:r>
      <w:r>
        <w:rPr>
          <w:rFonts w:hint="eastAsia"/>
        </w:rPr>
        <w:t>㊞</w:t>
      </w:r>
    </w:p>
    <w:p w14:paraId="436E1347" w14:textId="77777777" w:rsidR="008C3AC5" w:rsidRDefault="008C3AC5" w:rsidP="008C3AC5">
      <w:pPr>
        <w:ind w:right="840"/>
      </w:pPr>
    </w:p>
    <w:p w14:paraId="70E655A5" w14:textId="77777777" w:rsidR="00C12413" w:rsidRDefault="00C12413" w:rsidP="008C3AC5">
      <w:pPr>
        <w:ind w:right="840"/>
      </w:pPr>
    </w:p>
    <w:p w14:paraId="4F708663" w14:textId="4199E492" w:rsidR="008C3AC5" w:rsidRDefault="00C12413" w:rsidP="00FC2479">
      <w:pPr>
        <w:ind w:right="140"/>
      </w:pPr>
      <w:r>
        <w:rPr>
          <w:rFonts w:hint="eastAsia"/>
        </w:rPr>
        <w:t xml:space="preserve">　</w:t>
      </w:r>
      <w:r w:rsidR="006A7F85">
        <w:rPr>
          <w:rFonts w:hint="eastAsia"/>
        </w:rPr>
        <w:t>令和７（２０２５）</w:t>
      </w:r>
      <w:r>
        <w:rPr>
          <w:rFonts w:hint="eastAsia"/>
        </w:rPr>
        <w:t>年</w:t>
      </w:r>
      <w:r w:rsidR="006A7F85">
        <w:rPr>
          <w:rFonts w:hint="eastAsia"/>
        </w:rPr>
        <w:t>１２</w:t>
      </w:r>
      <w:r>
        <w:rPr>
          <w:rFonts w:hint="eastAsia"/>
        </w:rPr>
        <w:t>月</w:t>
      </w:r>
      <w:r w:rsidR="006A7F85">
        <w:rPr>
          <w:rFonts w:hint="eastAsia"/>
        </w:rPr>
        <w:t>１０</w:t>
      </w:r>
      <w:r w:rsidR="008C3AC5">
        <w:rPr>
          <w:rFonts w:hint="eastAsia"/>
        </w:rPr>
        <w:t>日執行の市有財産（物品）</w:t>
      </w:r>
      <w:r w:rsidR="006A7F85">
        <w:rPr>
          <w:rFonts w:hint="eastAsia"/>
        </w:rPr>
        <w:t>「トヨタ　プロボックスワゴン　長岡５００ら８７０９」</w:t>
      </w:r>
      <w:r w:rsidR="008C3AC5">
        <w:rPr>
          <w:rFonts w:hint="eastAsia"/>
        </w:rPr>
        <w:t>の一般競争入札に参加するに当たり、下記事項に該当しないことを申し立てます。</w:t>
      </w:r>
    </w:p>
    <w:p w14:paraId="2AE07017" w14:textId="77777777" w:rsidR="008C3AC5" w:rsidRDefault="008C3AC5" w:rsidP="008C3AC5">
      <w:pPr>
        <w:ind w:right="140"/>
      </w:pPr>
      <w:r>
        <w:rPr>
          <w:rFonts w:hint="eastAsia"/>
        </w:rPr>
        <w:t xml:space="preserve">　なお、入札等の結果によって契約の当事者となった場合、契約書及び柏崎市</w:t>
      </w:r>
      <w:r w:rsidR="00FC2479">
        <w:rPr>
          <w:rFonts w:hint="eastAsia"/>
        </w:rPr>
        <w:t>財務規則に従い、信義を守り、誠実に契約を履行することを併せて誓約します。</w:t>
      </w:r>
    </w:p>
    <w:p w14:paraId="7F38D9F3" w14:textId="77777777" w:rsidR="00FC2479" w:rsidRDefault="00FC2479" w:rsidP="008C3AC5">
      <w:pPr>
        <w:ind w:right="140"/>
      </w:pPr>
    </w:p>
    <w:p w14:paraId="430E36F0" w14:textId="77777777" w:rsidR="00FC2479" w:rsidRDefault="00FC2479" w:rsidP="008C3AC5">
      <w:pPr>
        <w:ind w:right="140"/>
      </w:pPr>
    </w:p>
    <w:p w14:paraId="135E722D" w14:textId="77777777" w:rsidR="00FC2479" w:rsidRDefault="00FC2479" w:rsidP="00FC2479">
      <w:pPr>
        <w:pStyle w:val="a3"/>
      </w:pPr>
      <w:r>
        <w:rPr>
          <w:rFonts w:hint="eastAsia"/>
        </w:rPr>
        <w:t>記</w:t>
      </w:r>
    </w:p>
    <w:p w14:paraId="294EEBC9" w14:textId="77777777" w:rsidR="00FC2479" w:rsidRDefault="00FC2479" w:rsidP="00FC2479"/>
    <w:p w14:paraId="53B843C7" w14:textId="77777777" w:rsidR="00FC2479" w:rsidRDefault="00FC2479" w:rsidP="00FC2479"/>
    <w:p w14:paraId="5F0D0740" w14:textId="188A3780" w:rsidR="00FC2479" w:rsidRDefault="00305EC3" w:rsidP="00305EC3">
      <w:pPr>
        <w:ind w:firstLineChars="100" w:firstLine="210"/>
      </w:pPr>
      <w:r>
        <w:rPr>
          <w:rFonts w:hint="eastAsia"/>
        </w:rPr>
        <w:t xml:space="preserve">１　</w:t>
      </w:r>
      <w:r w:rsidR="00FC2479">
        <w:rPr>
          <w:rFonts w:hint="eastAsia"/>
        </w:rPr>
        <w:t xml:space="preserve">地方自治法施行令（昭和２２年政令第１６号。以下「令」という。）第１６７条の　　</w:t>
      </w:r>
    </w:p>
    <w:p w14:paraId="11DC19EA" w14:textId="77777777" w:rsidR="00FC2479" w:rsidRDefault="00FC2479" w:rsidP="00FC2479">
      <w:r>
        <w:rPr>
          <w:rFonts w:hint="eastAsia"/>
        </w:rPr>
        <w:t xml:space="preserve">　　　４第１項の規定に該当する者</w:t>
      </w:r>
    </w:p>
    <w:p w14:paraId="43DADC8E" w14:textId="27950A5D" w:rsidR="00E46D7D" w:rsidRDefault="00305EC3" w:rsidP="00305EC3">
      <w:pPr>
        <w:ind w:firstLineChars="100" w:firstLine="210"/>
      </w:pPr>
      <w:r>
        <w:rPr>
          <w:rFonts w:hint="eastAsia"/>
        </w:rPr>
        <w:t xml:space="preserve">２　</w:t>
      </w:r>
      <w:r w:rsidR="00FC2479">
        <w:rPr>
          <w:rFonts w:hint="eastAsia"/>
        </w:rPr>
        <w:t>令第１６７条の４第２項各号の</w:t>
      </w:r>
      <w:r w:rsidR="00E46D7D">
        <w:rPr>
          <w:rFonts w:hint="eastAsia"/>
        </w:rPr>
        <w:t xml:space="preserve">いずれかに該当する者で、その事実があった日か　　</w:t>
      </w:r>
    </w:p>
    <w:p w14:paraId="3E4C166B" w14:textId="77777777" w:rsidR="00FC2479" w:rsidRDefault="00E46D7D" w:rsidP="00FC2479">
      <w:r>
        <w:rPr>
          <w:rFonts w:hint="eastAsia"/>
        </w:rPr>
        <w:t xml:space="preserve">　　　ら３年が経過していないもの</w:t>
      </w:r>
    </w:p>
    <w:p w14:paraId="0804D0C1" w14:textId="5537AE48" w:rsidR="008530BC" w:rsidRDefault="00305EC3" w:rsidP="00305EC3">
      <w:pPr>
        <w:ind w:firstLineChars="100" w:firstLine="210"/>
      </w:pPr>
      <w:r>
        <w:rPr>
          <w:rFonts w:hint="eastAsia"/>
        </w:rPr>
        <w:t>３</w:t>
      </w:r>
      <w:r w:rsidR="00E46D7D">
        <w:rPr>
          <w:rFonts w:hint="eastAsia"/>
        </w:rPr>
        <w:t xml:space="preserve">　暴力団員による不当な行為の</w:t>
      </w:r>
      <w:r w:rsidR="008530BC">
        <w:rPr>
          <w:rFonts w:hint="eastAsia"/>
        </w:rPr>
        <w:t>防止等に関する法律（平成３年法律第７７号）第２</w:t>
      </w:r>
    </w:p>
    <w:p w14:paraId="3BC93356" w14:textId="77777777" w:rsidR="00E46D7D" w:rsidRDefault="008530BC" w:rsidP="008530BC">
      <w:pPr>
        <w:ind w:left="630" w:hangingChars="300" w:hanging="630"/>
      </w:pPr>
      <w:r>
        <w:rPr>
          <w:rFonts w:hint="eastAsia"/>
        </w:rPr>
        <w:t xml:space="preserve">　　　条第２号に規定する団体及び第６号に規定する団員又は暴力団員が実質的に経営を支配している会社等</w:t>
      </w:r>
    </w:p>
    <w:p w14:paraId="30C33F10" w14:textId="77777777" w:rsidR="00FC2479" w:rsidRDefault="00FC2479" w:rsidP="00FC2479">
      <w:pPr>
        <w:pStyle w:val="a5"/>
      </w:pPr>
    </w:p>
    <w:p w14:paraId="4D5713F7" w14:textId="77777777" w:rsidR="00FC2479" w:rsidRDefault="00FC2479" w:rsidP="00FC2479"/>
    <w:sectPr w:rsidR="00FC247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CFC47" w14:textId="77777777" w:rsidR="00C12413" w:rsidRDefault="00C12413" w:rsidP="00C12413">
      <w:r>
        <w:separator/>
      </w:r>
    </w:p>
  </w:endnote>
  <w:endnote w:type="continuationSeparator" w:id="0">
    <w:p w14:paraId="350666F3" w14:textId="77777777" w:rsidR="00C12413" w:rsidRDefault="00C12413" w:rsidP="00C1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3FA6E" w14:textId="77777777" w:rsidR="00C12413" w:rsidRDefault="00C12413" w:rsidP="00C12413">
      <w:r>
        <w:separator/>
      </w:r>
    </w:p>
  </w:footnote>
  <w:footnote w:type="continuationSeparator" w:id="0">
    <w:p w14:paraId="10A3E5B8" w14:textId="77777777" w:rsidR="00C12413" w:rsidRDefault="00C12413" w:rsidP="00C124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5EB9"/>
    <w:rsid w:val="000E354A"/>
    <w:rsid w:val="00305EC3"/>
    <w:rsid w:val="004D17A5"/>
    <w:rsid w:val="006A7F85"/>
    <w:rsid w:val="00700D90"/>
    <w:rsid w:val="008530BC"/>
    <w:rsid w:val="008B7449"/>
    <w:rsid w:val="008C3AC5"/>
    <w:rsid w:val="00A85EB9"/>
    <w:rsid w:val="00C12413"/>
    <w:rsid w:val="00C6320E"/>
    <w:rsid w:val="00E45780"/>
    <w:rsid w:val="00E46D7D"/>
    <w:rsid w:val="00F22742"/>
    <w:rsid w:val="00FC2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0E12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C2479"/>
    <w:pPr>
      <w:jc w:val="center"/>
    </w:pPr>
  </w:style>
  <w:style w:type="character" w:customStyle="1" w:styleId="a4">
    <w:name w:val="記 (文字)"/>
    <w:basedOn w:val="a0"/>
    <w:link w:val="a3"/>
    <w:uiPriority w:val="99"/>
    <w:rsid w:val="00FC2479"/>
  </w:style>
  <w:style w:type="paragraph" w:styleId="a5">
    <w:name w:val="Closing"/>
    <w:basedOn w:val="a"/>
    <w:link w:val="a6"/>
    <w:uiPriority w:val="99"/>
    <w:unhideWhenUsed/>
    <w:rsid w:val="00FC2479"/>
    <w:pPr>
      <w:jc w:val="right"/>
    </w:pPr>
  </w:style>
  <w:style w:type="character" w:customStyle="1" w:styleId="a6">
    <w:name w:val="結語 (文字)"/>
    <w:basedOn w:val="a0"/>
    <w:link w:val="a5"/>
    <w:uiPriority w:val="99"/>
    <w:rsid w:val="00FC2479"/>
  </w:style>
  <w:style w:type="paragraph" w:styleId="a7">
    <w:name w:val="header"/>
    <w:basedOn w:val="a"/>
    <w:link w:val="a8"/>
    <w:uiPriority w:val="99"/>
    <w:unhideWhenUsed/>
    <w:rsid w:val="00C12413"/>
    <w:pPr>
      <w:tabs>
        <w:tab w:val="center" w:pos="4252"/>
        <w:tab w:val="right" w:pos="8504"/>
      </w:tabs>
      <w:snapToGrid w:val="0"/>
    </w:pPr>
  </w:style>
  <w:style w:type="character" w:customStyle="1" w:styleId="a8">
    <w:name w:val="ヘッダー (文字)"/>
    <w:basedOn w:val="a0"/>
    <w:link w:val="a7"/>
    <w:uiPriority w:val="99"/>
    <w:rsid w:val="00C12413"/>
  </w:style>
  <w:style w:type="paragraph" w:styleId="a9">
    <w:name w:val="footer"/>
    <w:basedOn w:val="a"/>
    <w:link w:val="aa"/>
    <w:uiPriority w:val="99"/>
    <w:unhideWhenUsed/>
    <w:rsid w:val="00C12413"/>
    <w:pPr>
      <w:tabs>
        <w:tab w:val="center" w:pos="4252"/>
        <w:tab w:val="right" w:pos="8504"/>
      </w:tabs>
      <w:snapToGrid w:val="0"/>
    </w:pPr>
  </w:style>
  <w:style w:type="character" w:customStyle="1" w:styleId="aa">
    <w:name w:val="フッター (文字)"/>
    <w:basedOn w:val="a0"/>
    <w:link w:val="a9"/>
    <w:uiPriority w:val="99"/>
    <w:rsid w:val="00C12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394</Characters>
  <Application>Microsoft Office Word</Application>
  <DocSecurity>0</DocSecurity>
  <Lines>3</Lines>
  <Paragraphs>1</Paragraphs>
  <ScaleCrop>false</ScaleCrop>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2025-11-12T02:36:00Z</dcterms:created>
  <dcterms:modified xsi:type="dcterms:W3CDTF">2025-11-12T02:36:00Z</dcterms:modified>
</cp:coreProperties>
</file>